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FC281F" w:rsidRDefault="00FC281F" w:rsidP="00FC281F">
      <w:pPr>
        <w:tabs>
          <w:tab w:val="left" w:pos="720"/>
        </w:tabs>
        <w:ind w:left="885"/>
        <w:jc w:val="center"/>
        <w:rPr>
          <w:b/>
        </w:rPr>
      </w:pPr>
      <w:r w:rsidRPr="00FC281F">
        <w:rPr>
          <w:b/>
        </w:rPr>
        <w:t xml:space="preserve">по итогам заседания рабочей группы по </w:t>
      </w:r>
      <w:proofErr w:type="gramStart"/>
      <w:r w:rsidRPr="00FC281F">
        <w:rPr>
          <w:b/>
        </w:rPr>
        <w:t>контролю за</w:t>
      </w:r>
      <w:proofErr w:type="gramEnd"/>
      <w:r w:rsidRPr="00FC281F">
        <w:rPr>
          <w:b/>
        </w:rPr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suppressAutoHyphens w:val="0"/>
        <w:jc w:val="center"/>
        <w:rPr>
          <w:b/>
          <w:color w:val="FF0000"/>
          <w:lang w:eastAsia="ar-SA"/>
        </w:rPr>
      </w:pPr>
      <w:r w:rsidRPr="00FC281F">
        <w:rPr>
          <w:b/>
          <w:lang w:eastAsia="ar-SA"/>
        </w:rPr>
        <w:t xml:space="preserve"> 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>
        <w:rPr>
          <w:b/>
          <w:lang w:eastAsia="ar-SA"/>
        </w:rPr>
        <w:t>2</w:t>
      </w:r>
      <w:r w:rsidR="00655D4E">
        <w:rPr>
          <w:b/>
          <w:lang w:eastAsia="ar-SA"/>
        </w:rPr>
        <w:t>9</w:t>
      </w:r>
      <w:r w:rsidRPr="00FC281F">
        <w:rPr>
          <w:b/>
          <w:lang w:eastAsia="ar-SA"/>
        </w:rPr>
        <w:t>.0</w:t>
      </w:r>
      <w:r>
        <w:rPr>
          <w:b/>
          <w:lang w:eastAsia="ar-SA"/>
        </w:rPr>
        <w:t>6</w:t>
      </w:r>
      <w:r w:rsidRPr="00FC281F">
        <w:rPr>
          <w:b/>
          <w:lang w:eastAsia="ar-SA"/>
        </w:rPr>
        <w:t>.201</w:t>
      </w:r>
      <w:r w:rsidR="00655D4E">
        <w:rPr>
          <w:b/>
          <w:lang w:eastAsia="ar-SA"/>
        </w:rPr>
        <w:t>8</w:t>
      </w:r>
      <w:r w:rsidRPr="00FC281F">
        <w:rPr>
          <w:b/>
          <w:lang w:eastAsia="ar-SA"/>
        </w:rPr>
        <w:t xml:space="preserve"> года                          п. </w:t>
      </w:r>
      <w:proofErr w:type="spellStart"/>
      <w:r w:rsidRPr="00FC281F">
        <w:rPr>
          <w:b/>
          <w:lang w:eastAsia="ar-SA"/>
        </w:rPr>
        <w:t>Денисовский</w:t>
      </w:r>
      <w:proofErr w:type="spellEnd"/>
      <w:r w:rsidRPr="00FC281F">
        <w:rPr>
          <w:b/>
          <w:lang w:eastAsia="ar-SA"/>
        </w:rPr>
        <w:t xml:space="preserve">                                               №</w:t>
      </w:r>
      <w:r>
        <w:rPr>
          <w:b/>
          <w:lang w:eastAsia="ar-SA"/>
        </w:rPr>
        <w:t xml:space="preserve"> 2</w:t>
      </w:r>
    </w:p>
    <w:p w:rsidR="00FC281F" w:rsidRPr="00FC281F" w:rsidRDefault="00FC281F" w:rsidP="00FC281F">
      <w:pPr>
        <w:suppressAutoHyphens w:val="0"/>
        <w:jc w:val="both"/>
        <w:rPr>
          <w:b/>
          <w:lang w:eastAsia="ar-SA"/>
        </w:rPr>
      </w:pPr>
      <w:r w:rsidRPr="00FC281F">
        <w:rPr>
          <w:b/>
          <w:lang w:eastAsia="ar-SA"/>
        </w:rPr>
        <w:t xml:space="preserve">   </w:t>
      </w:r>
    </w:p>
    <w:p w:rsidR="00FC281F" w:rsidRPr="00FC281F" w:rsidRDefault="00FC281F" w:rsidP="00FC281F">
      <w:pPr>
        <w:suppressAutoHyphens w:val="0"/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Кабинет главы</w:t>
      </w:r>
    </w:p>
    <w:p w:rsidR="00FC281F" w:rsidRPr="00FC281F" w:rsidRDefault="00FC281F" w:rsidP="00FC281F">
      <w:pPr>
        <w:jc w:val="both"/>
        <w:rPr>
          <w:b/>
        </w:rPr>
      </w:pPr>
      <w:r w:rsidRPr="00FC281F">
        <w:rPr>
          <w:b/>
        </w:rPr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i/>
          <w:color w:val="000000"/>
          <w:sz w:val="22"/>
        </w:rPr>
        <w:t xml:space="preserve"> 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FC281F" w:rsidP="00FC281F">
      <w:pPr>
        <w:ind w:left="840"/>
        <w:jc w:val="both"/>
      </w:pPr>
      <w:r>
        <w:t>2. Юхно Н.Г</w:t>
      </w:r>
      <w:r w:rsidRPr="00FC281F">
        <w:t>.-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17"/>
        <w:gridCol w:w="10"/>
        <w:gridCol w:w="9229"/>
      </w:tblGrid>
      <w:tr w:rsidR="00667463" w:rsidTr="0066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rPr>
                <w:color w:val="212121"/>
              </w:rPr>
            </w:pPr>
            <w: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655D4E" w:rsidP="00655D4E">
            <w:pPr>
              <w:jc w:val="both"/>
            </w:pPr>
            <w:bookmarkStart w:id="0" w:name="_GoBack"/>
            <w:r>
              <w:t xml:space="preserve">О реализации на территории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</w:t>
            </w:r>
            <w:r w:rsidR="00DE7247">
              <w:t xml:space="preserve"> </w:t>
            </w:r>
            <w:bookmarkEnd w:id="0"/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FC281F">
            <w:r>
              <w:rPr>
                <w:color w:val="000000"/>
              </w:rPr>
              <w:t>О.А. Апанасенко</w:t>
            </w:r>
            <w:r w:rsidR="00667463">
              <w:rPr>
                <w:color w:val="000000"/>
              </w:rPr>
              <w:t xml:space="preserve"> - глава Администрации </w:t>
            </w:r>
            <w:proofErr w:type="spellStart"/>
            <w:r>
              <w:rPr>
                <w:color w:val="000000"/>
              </w:rPr>
              <w:t>Денисовского</w:t>
            </w:r>
            <w:proofErr w:type="spellEnd"/>
            <w:r w:rsidR="00667463">
              <w:rPr>
                <w:color w:val="000000"/>
              </w:rPr>
              <w:t xml:space="preserve"> сельского поселения</w:t>
            </w:r>
            <w:r w:rsidR="00667463">
              <w:t>, председатель рабочей группы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Default="00667463">
            <w:pPr>
              <w:snapToGrid w:val="0"/>
            </w:pPr>
            <w: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655D4E" w:rsidP="00655D4E">
            <w:pPr>
              <w:jc w:val="both"/>
              <w:rPr>
                <w:color w:val="000000"/>
              </w:rPr>
            </w:pPr>
            <w:r w:rsidRPr="00B3551B">
              <w:t>О реализации указа Президента Российской Федерации  №</w:t>
            </w:r>
            <w:r>
              <w:t xml:space="preserve"> </w:t>
            </w:r>
            <w:r w:rsidRPr="00B3551B">
              <w:t xml:space="preserve">602, мониторинге достижения целевых индикаторов, характеризующих реализацию поручений, установленных указом Президента Российской Федерации </w:t>
            </w:r>
            <w:r>
              <w:t>от 07 мая 2012 № 602 по итогам 2</w:t>
            </w:r>
            <w:r w:rsidRPr="00B3551B">
              <w:t xml:space="preserve"> квартала</w:t>
            </w:r>
            <w:r>
              <w:t xml:space="preserve"> 2018 года. 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Default="00FC281F">
            <w:pPr>
              <w:rPr>
                <w:color w:val="000000"/>
              </w:rPr>
            </w:pPr>
            <w:r>
              <w:rPr>
                <w:color w:val="000000"/>
              </w:rPr>
              <w:t>О.А. Апанасенко</w:t>
            </w:r>
            <w:r w:rsidR="00667463">
              <w:rPr>
                <w:color w:val="000000"/>
              </w:rPr>
              <w:t xml:space="preserve"> - глава Администрации </w:t>
            </w:r>
            <w:proofErr w:type="spellStart"/>
            <w:r>
              <w:rPr>
                <w:color w:val="000000"/>
              </w:rPr>
              <w:t>Денисовского</w:t>
            </w:r>
            <w:proofErr w:type="spellEnd"/>
            <w:r w:rsidR="00667463">
              <w:rPr>
                <w:color w:val="000000"/>
              </w:rPr>
              <w:t xml:space="preserve"> сельского поселения</w:t>
            </w:r>
            <w:r w:rsidR="00667463">
              <w:t>, председатель рабочей группы</w:t>
            </w:r>
          </w:p>
        </w:tc>
      </w:tr>
    </w:tbl>
    <w:p w:rsidR="00667463" w:rsidRDefault="00667463" w:rsidP="00667463"/>
    <w:p w:rsidR="00667463" w:rsidRDefault="00667463" w:rsidP="00667463">
      <w:pPr>
        <w:jc w:val="both"/>
        <w:rPr>
          <w:color w:val="FF0000"/>
          <w:lang w:eastAsia="ru-RU"/>
        </w:rPr>
      </w:pPr>
      <w:proofErr w:type="gramStart"/>
      <w:r>
        <w:rPr>
          <w:b/>
        </w:rPr>
        <w:t>СЛУШАЛИ по первому вопросу</w:t>
      </w:r>
      <w:r>
        <w:t xml:space="preserve"> 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присутствующих</w:t>
      </w:r>
      <w:r w:rsidR="00655D4E">
        <w:rPr>
          <w:lang w:eastAsia="ru-RU"/>
        </w:rPr>
        <w:t xml:space="preserve"> </w:t>
      </w:r>
      <w:r w:rsidR="00655D4E">
        <w:t xml:space="preserve">о проведенных на территории </w:t>
      </w:r>
      <w:proofErr w:type="spellStart"/>
      <w:r w:rsidR="00655D4E">
        <w:t>Денисовского</w:t>
      </w:r>
      <w:proofErr w:type="spellEnd"/>
      <w:r w:rsidR="00655D4E">
        <w:t xml:space="preserve"> сельского поселения мероприятий,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</w:t>
      </w:r>
      <w:r>
        <w:t>.</w:t>
      </w:r>
      <w:proofErr w:type="gramEnd"/>
    </w:p>
    <w:p w:rsidR="00667463" w:rsidRDefault="00667463" w:rsidP="00667463">
      <w:pPr>
        <w:ind w:left="360"/>
        <w:jc w:val="both"/>
        <w:rPr>
          <w:color w:val="FF0000"/>
          <w:lang w:eastAsia="ru-RU"/>
        </w:rPr>
      </w:pP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</w:pPr>
      <w:r>
        <w:rPr>
          <w:lang w:eastAsia="ru-RU"/>
        </w:rPr>
        <w:t>1.Информацию принять к сведению</w:t>
      </w:r>
    </w:p>
    <w:p w:rsidR="00667463" w:rsidRDefault="00667463" w:rsidP="00667463">
      <w:pPr>
        <w:jc w:val="both"/>
      </w:pPr>
      <w:r>
        <w:t xml:space="preserve">2. Ответственным исполнителям  продолжить исполнение поручений по реализации </w:t>
      </w:r>
      <w:r w:rsidR="00655D4E">
        <w:t xml:space="preserve">на территории </w:t>
      </w:r>
      <w:proofErr w:type="spellStart"/>
      <w:r w:rsidR="00655D4E">
        <w:t>Денисовского</w:t>
      </w:r>
      <w:proofErr w:type="spellEnd"/>
      <w:r w:rsidR="00655D4E">
        <w:t xml:space="preserve"> сельского поселения системы профилактических мер, направленных на создание условий, способствующих культурному и здоровому образу жизни населения, исключающих возможность криминального межнационального поведения в местах массового</w:t>
      </w:r>
    </w:p>
    <w:p w:rsidR="00655D4E" w:rsidRDefault="00655D4E" w:rsidP="00667463">
      <w:pPr>
        <w:jc w:val="both"/>
        <w:rPr>
          <w:color w:val="FF0000"/>
        </w:rPr>
      </w:pPr>
    </w:p>
    <w:p w:rsidR="00667463" w:rsidRDefault="00667463" w:rsidP="00667463">
      <w:pPr>
        <w:jc w:val="both"/>
      </w:pPr>
      <w:r>
        <w:rPr>
          <w:b/>
        </w:rPr>
        <w:lastRenderedPageBreak/>
        <w:t>СЛУШАЛИ по второму вопросу</w:t>
      </w:r>
      <w:r>
        <w:t xml:space="preserve"> </w:t>
      </w:r>
      <w:r w:rsidR="00FC281F">
        <w:t>О.А. Апанасенко</w:t>
      </w:r>
      <w:r>
        <w:t xml:space="preserve"> - председателя рабочей группы, </w:t>
      </w:r>
      <w:r>
        <w:rPr>
          <w:lang w:eastAsia="ru-RU"/>
        </w:rPr>
        <w:t>которая   проинформировала присутствующих о ходе реализации</w:t>
      </w:r>
      <w:r w:rsidR="00655D4E">
        <w:rPr>
          <w:lang w:eastAsia="ru-RU"/>
        </w:rPr>
        <w:t xml:space="preserve"> </w:t>
      </w:r>
      <w:r w:rsidR="00655D4E" w:rsidRPr="00B3551B">
        <w:t>указа Президента Российской Федерации  №</w:t>
      </w:r>
      <w:r w:rsidR="00655D4E">
        <w:t xml:space="preserve"> </w:t>
      </w:r>
      <w:r w:rsidR="00655D4E" w:rsidRPr="00B3551B">
        <w:t xml:space="preserve">602, мониторинге достижения целевых индикаторов, характеризующих реализацию поручений, установленных указом Президента Российской Федерации </w:t>
      </w:r>
      <w:r w:rsidR="00655D4E">
        <w:t>от 07 мая 2012 № 602 по итогам 2</w:t>
      </w:r>
      <w:r w:rsidR="00655D4E" w:rsidRPr="00B3551B">
        <w:t xml:space="preserve"> квартала</w:t>
      </w:r>
      <w:r w:rsidR="00655D4E">
        <w:t xml:space="preserve"> 2018 года</w:t>
      </w:r>
      <w:r>
        <w:rPr>
          <w:b/>
        </w:rPr>
        <w:t>.</w:t>
      </w:r>
    </w:p>
    <w:p w:rsidR="00667463" w:rsidRDefault="00667463" w:rsidP="00667463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>1.Информацию принять к сведению.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t xml:space="preserve">Ответственным исполнителям  </w:t>
      </w:r>
      <w:r>
        <w:rPr>
          <w:lang w:eastAsia="ru-RU"/>
        </w:rPr>
        <w:t xml:space="preserve">продолжить исполнение мероприятий содержащихся в планах по реализации майских указов и ведением постоянного </w:t>
      </w:r>
      <w:proofErr w:type="gramStart"/>
      <w:r>
        <w:rPr>
          <w:lang w:eastAsia="ru-RU"/>
        </w:rPr>
        <w:t>контроля за</w:t>
      </w:r>
      <w:proofErr w:type="gramEnd"/>
      <w:r>
        <w:rPr>
          <w:lang w:eastAsia="ru-RU"/>
        </w:rPr>
        <w:t xml:space="preserve"> ходом исполнения.</w:t>
      </w:r>
    </w:p>
    <w:p w:rsidR="00667463" w:rsidRDefault="00667463" w:rsidP="00667463">
      <w:pPr>
        <w:jc w:val="both"/>
        <w:rPr>
          <w:lang w:eastAsia="ru-RU"/>
        </w:rPr>
      </w:pPr>
    </w:p>
    <w:p w:rsidR="00667463" w:rsidRDefault="00667463" w:rsidP="00667463">
      <w:pPr>
        <w:jc w:val="right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  <w:r>
        <w:rPr>
          <w:color w:val="000000"/>
        </w:rPr>
        <w:t xml:space="preserve">       Председатель рабочей группы                                                   </w:t>
      </w:r>
      <w:r w:rsidR="00FC281F">
        <w:rPr>
          <w:color w:val="000000"/>
        </w:rPr>
        <w:t>О.А. Апанасенко</w:t>
      </w: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  <w:r>
        <w:rPr>
          <w:color w:val="000000"/>
        </w:rPr>
        <w:t xml:space="preserve">       Секретарь рабочей группы                                                         </w:t>
      </w:r>
      <w:r w:rsidR="00FC281F">
        <w:rPr>
          <w:color w:val="000000"/>
        </w:rPr>
        <w:t>Н.Г. Юхно</w:t>
      </w: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D4E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3C25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E7247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2017-07-27T10:34:00Z</dcterms:created>
  <dcterms:modified xsi:type="dcterms:W3CDTF">2018-11-22T12:27:00Z</dcterms:modified>
</cp:coreProperties>
</file>