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597D18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2F69B5">
        <w:rPr>
          <w:rFonts w:ascii="Times New Roman" w:hAnsi="Times New Roman" w:cs="Times New Roman"/>
          <w:sz w:val="28"/>
          <w:szCs w:val="28"/>
        </w:rPr>
        <w:t>2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597D18" w:rsidTr="00597D18">
        <w:tc>
          <w:tcPr>
            <w:tcW w:w="2920" w:type="pct"/>
          </w:tcPr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плана мероприятий по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в 2019 - 2021 годах Стратегии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государственной национальной политики </w:t>
            </w:r>
          </w:p>
          <w:p w:rsidR="00597D18" w:rsidRPr="00597D18" w:rsidRDefault="00597D18" w:rsidP="00597D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 на период до 2025 года</w:t>
            </w:r>
          </w:p>
          <w:p w:rsidR="00597D18" w:rsidRDefault="00597D18" w:rsidP="00597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Денисовское</w:t>
            </w:r>
            <w:r w:rsidRPr="0059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80" w:type="pct"/>
          </w:tcPr>
          <w:p w:rsidR="00597D18" w:rsidRDefault="00597D18" w:rsidP="002F69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597D18" w:rsidP="00597D18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до 2025 года»</w:t>
      </w:r>
      <w:r w:rsidR="002F69B5"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D18" w:rsidRDefault="00597D18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1.Утвердитьплан 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r w:rsidRPr="0059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59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A10" w:rsidRPr="00597D18" w:rsidRDefault="00BE0A10" w:rsidP="0059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A10" w:rsidRPr="00BE0A10" w:rsidRDefault="00BE0A10" w:rsidP="00BE0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Ответственным исполнителям обеспечить надлежащее исполнение </w:t>
      </w:r>
      <w:r w:rsidRPr="00BE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Денисовское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r w:rsidRPr="00BE0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A10" w:rsidRPr="00BE0A10" w:rsidRDefault="00BE0A10" w:rsidP="00BE0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A10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настоящего постановления  оставляю за собой.</w:t>
      </w:r>
    </w:p>
    <w:p w:rsidR="00F80A53" w:rsidRPr="00277F60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 </w:t>
      </w: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ельскогопоселения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780B5B">
      <w:pPr>
        <w:jc w:val="right"/>
        <w:rPr>
          <w:rFonts w:ascii="Times New Roman" w:hAnsi="Times New Roman" w:cs="Times New Roman"/>
        </w:rPr>
      </w:pPr>
    </w:p>
    <w:p w:rsidR="00BE0A10" w:rsidRDefault="00BE0A10" w:rsidP="00BE0A10">
      <w:r>
        <w:br w:type="page"/>
      </w:r>
    </w:p>
    <w:p w:rsidR="00BE0A10" w:rsidRDefault="00BE0A10" w:rsidP="00780B5B">
      <w:pPr>
        <w:jc w:val="right"/>
        <w:rPr>
          <w:rFonts w:ascii="Times New Roman" w:hAnsi="Times New Roman" w:cs="Times New Roman"/>
        </w:rPr>
        <w:sectPr w:rsidR="00BE0A10" w:rsidSect="00F114E1">
          <w:pgSz w:w="11906" w:h="16838"/>
          <w:pgMar w:top="568" w:right="1021" w:bottom="0" w:left="964" w:header="709" w:footer="709" w:gutter="0"/>
          <w:cols w:space="720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4"/>
        <w:gridCol w:w="5494"/>
      </w:tblGrid>
      <w:tr w:rsidR="00BE0A10" w:rsidTr="00BE0A10">
        <w:tc>
          <w:tcPr>
            <w:tcW w:w="3053" w:type="pct"/>
          </w:tcPr>
          <w:p w:rsidR="00BE0A10" w:rsidRDefault="00BE0A10" w:rsidP="00BE0A1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7" w:type="pct"/>
          </w:tcPr>
          <w:p w:rsidR="00BE0A10" w:rsidRPr="00BE0A10" w:rsidRDefault="00BE0A10" w:rsidP="00BE0A10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Приложение к постановлению</w:t>
            </w:r>
          </w:p>
          <w:p w:rsidR="00BE0A10" w:rsidRPr="00BE0A10" w:rsidRDefault="00BE0A10" w:rsidP="00BC77C6">
            <w:pPr>
              <w:tabs>
                <w:tab w:val="left" w:pos="9214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lang w:eastAsia="ru-RU"/>
              </w:rPr>
              <w:t>от  05.02.2019 № 2</w:t>
            </w:r>
          </w:p>
          <w:p w:rsidR="00BE0A10" w:rsidRDefault="00BE0A10" w:rsidP="00BE0A1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E0A10" w:rsidRDefault="00BE0A10" w:rsidP="00BC77C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ПЛАН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  <w:t xml:space="preserve">мероприятий по реализации в 2019 - 2021 годах Стратегии государственной национальной политики </w:t>
      </w:r>
    </w:p>
    <w:p w:rsidR="00BE0A10" w:rsidRPr="00BE0A10" w:rsidRDefault="00BE0A10" w:rsidP="00BE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0A10">
        <w:rPr>
          <w:rFonts w:ascii="Times New Roman" w:eastAsia="Times New Roman" w:hAnsi="Times New Roman" w:cs="Times New Roman"/>
          <w:b/>
          <w:lang w:eastAsia="ru-RU"/>
        </w:rPr>
        <w:t>Российской Федерации на период до 2025 года в муниципальном образовании «</w:t>
      </w:r>
      <w:r w:rsidR="00BC77C6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r w:rsidRPr="00BE0A10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  <w:r w:rsidRPr="00BE0A10">
        <w:rPr>
          <w:rFonts w:ascii="Times New Roman" w:eastAsia="Times New Roman" w:hAnsi="Times New Roman" w:cs="Times New Roman"/>
          <w:b/>
          <w:lang w:eastAsia="ru-RU"/>
        </w:rPr>
        <w:br/>
      </w:r>
    </w:p>
    <w:tbl>
      <w:tblPr>
        <w:tblW w:w="16148" w:type="dxa"/>
        <w:tblCellSpacing w:w="15" w:type="dxa"/>
        <w:tblInd w:w="-1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5"/>
        <w:gridCol w:w="2802"/>
        <w:gridCol w:w="1426"/>
        <w:gridCol w:w="1890"/>
        <w:gridCol w:w="1918"/>
        <w:gridCol w:w="3265"/>
        <w:gridCol w:w="2495"/>
        <w:gridCol w:w="1717"/>
      </w:tblGrid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 №п/п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государственной национальной политики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подтверждающие исполнение мероприятия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</w:t>
            </w:r>
            <w:r w:rsidRPr="00BE0A1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равноправия граждан и реализации их конституционных прав 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Финансирование не требуется</w:t>
            </w:r>
            <w:bookmarkStart w:id="0" w:name="_GoBack"/>
            <w:bookmarkEnd w:id="0"/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 граждан;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течение месяца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России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народного единства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Дню Государственного флага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BE0A10" w:rsidRPr="00BE0A10" w:rsidRDefault="00BC77C6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формирование уважения к</w:t>
            </w: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E0A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государственному флагу Российской Федерации</w:t>
            </w:r>
            <w:r w:rsidRPr="00BE0A1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 её национальным праздникам, развитие творческих способностей, кругозора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Международному дню памяти жертв Холокоста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Международному дню толерантности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lang w:eastAsia="ru-RU"/>
              </w:rPr>
              <w:t>III. Содействие этнокультурному и духовному развитию народов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Участие в областном моло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дежном форуме «Мо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лодая волна»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FD4918"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Деятельность экспе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риментальной образователь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ной площадки интенсивного обучения, в ра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боте которой принимают участие талант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softHyphen/>
              <w:t>ливые молодые люди района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Участие в районном фестивале </w:t>
            </w: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национальных культур «Мы вместе!»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Финансирование не 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Сохранение и развитие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участников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 на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межрайонном фестивале народного творчества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«Играй гармонь!»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FD4918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918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Проведение Всероссийского дня любви, семьи и верности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F01" w:rsidRDefault="00BE0A10" w:rsidP="00FD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</w:t>
            </w:r>
          </w:p>
          <w:p w:rsidR="00BE0A10" w:rsidRPr="00EF1F01" w:rsidRDefault="00EF1F01" w:rsidP="00EF1F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Воспитание семейных ценностей</w:t>
            </w: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Повышение престижа семьи как хранительницы духовно-нравственных ценностей, национальной культуры и исторической преемственности поколений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 в районном фестивале семейного творчества «Семья талантов» ко Дню семьи, любви и верности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традиций семейного художественного творчества, усиление его воспитательного значения.                    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 жанров любительского искусства.  </w:t>
            </w:r>
          </w:p>
          <w:p w:rsidR="00BE0A10" w:rsidRPr="00BE0A10" w:rsidRDefault="00BE0A10" w:rsidP="00BE0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Укрепление роли и повышения статуса семьи в социально-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культурном общественном пространстве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Участие в межнациональных спортивных фестивалях, турнирах и мероприятиях в 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работы образовательных организаций по патриотическому воспитанию обучающихся вовлечение широкого круга детей и подростков в мероприятия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комплекса мероприятий, посвященных Дню русского языка, на 2019 - 2021 годы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МБОУ «Денисовская СШ» МКУК «Денисовский СДК»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соревнований по волейболу среди мужских команд, посвящённые памяти В.П. Москаленко</w:t>
            </w:r>
          </w:p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 здорового образа жизни среди населения и популяризация волейбола в Ремонтненском районе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районных соревнований по мини-футболу среди мужских команд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 среди населения и популяризация мини-футбола  в Ремонтненском районе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IV.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Всероссийском конкурсе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конкурса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совещании с представителями органов местного самоуправления Ремонтненского района по вопросам укрепления единства российской нации, предупреждения 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системы координации деятельности органов местного самоуправления при реализации государственной национальной политики Российской Федерации;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проведение 1 совещания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резолюции и рекомендации совещаний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переподготовку и повышение квалификации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представителей этнокультурных общественных объединений и религиозных организаций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общественных советах и иных консультативных органах, созданных 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представителей национальных общественных объединений и религиозных организаций, включенных в состав общественных советов и иных консультативных органов, созданных при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научно-практической конференции в</w:t>
            </w:r>
          </w:p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EF1F01" w:rsidP="00E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F01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МБОУ «Денисовская СШ» 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благоприятной атмосферы межкультурного и межконфессионального взаимодействия в сообществе, расширение форм этнокультурного сотрудничества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течение месяца после проведения мероприятия)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16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VII.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взаимодействия,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FF6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F6CEF" w:rsidRPr="00FF6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="00FF6CEF"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Ремонтненского района  «Рассвет»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содействия в освещении средствами массовой информации вопросов и мероприятий в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сфере государственной национальной политики Российской Федерации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предусмотренных в местном бюджете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</w:t>
            </w:r>
          </w:p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публикаций ежегодно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  <w:tr w:rsidR="00BE0A10" w:rsidRPr="00BE0A10" w:rsidTr="000B59E6">
        <w:trPr>
          <w:tblCellSpacing w:w="15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17.2.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2019 - 2021 годы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Денисовского</w:t>
            </w: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информационно-аналитических материалов, подготовленных по итогам мониторинга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0" w:rsidRPr="00BE0A10" w:rsidRDefault="00BE0A10" w:rsidP="00BE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(ежегодно, до 15 февраля года, следующего за отчетным)</w:t>
            </w:r>
          </w:p>
        </w:tc>
      </w:tr>
    </w:tbl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0A10" w:rsidRPr="00BE0A10" w:rsidRDefault="00BE0A10" w:rsidP="00BE0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0B5B" w:rsidRDefault="00780B5B" w:rsidP="00BE0A10">
      <w:pPr>
        <w:rPr>
          <w:rFonts w:ascii="Times New Roman" w:hAnsi="Times New Roman" w:cs="Times New Roman"/>
        </w:rPr>
      </w:pPr>
    </w:p>
    <w:sectPr w:rsidR="00780B5B" w:rsidSect="003C5188">
      <w:headerReference w:type="even" r:id="rId9"/>
      <w:headerReference w:type="default" r:id="rId10"/>
      <w:headerReference w:type="first" r:id="rId11"/>
      <w:pgSz w:w="16838" w:h="11906" w:orient="landscape" w:code="9"/>
      <w:pgMar w:top="284" w:right="1245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0F" w:rsidRDefault="00A05B0F">
      <w:pPr>
        <w:spacing w:after="0" w:line="240" w:lineRule="auto"/>
      </w:pPr>
      <w:r>
        <w:separator/>
      </w:r>
    </w:p>
  </w:endnote>
  <w:endnote w:type="continuationSeparator" w:id="1">
    <w:p w:rsidR="00A05B0F" w:rsidRDefault="00A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0F" w:rsidRDefault="00A05B0F">
      <w:pPr>
        <w:spacing w:after="0" w:line="240" w:lineRule="auto"/>
      </w:pPr>
      <w:r>
        <w:separator/>
      </w:r>
    </w:p>
  </w:footnote>
  <w:footnote w:type="continuationSeparator" w:id="1">
    <w:p w:rsidR="00A05B0F" w:rsidRDefault="00A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35" w:rsidRDefault="001069D5" w:rsidP="00090BD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5439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2135" w:rsidRDefault="00A05B0F" w:rsidP="005A5167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13" w:rsidRDefault="001069D5">
    <w:pPr>
      <w:pStyle w:val="af0"/>
      <w:jc w:val="center"/>
    </w:pPr>
    <w:r>
      <w:fldChar w:fldCharType="begin"/>
    </w:r>
    <w:r w:rsidR="00054395">
      <w:instrText>PAGE   \* MERGEFORMAT</w:instrText>
    </w:r>
    <w:r>
      <w:fldChar w:fldCharType="separate"/>
    </w:r>
    <w:r w:rsidR="009D4F59" w:rsidRPr="009D4F59">
      <w:rPr>
        <w:noProof/>
        <w:lang w:val="ru-RU"/>
      </w:rPr>
      <w:t>9</w:t>
    </w:r>
    <w:r>
      <w:fldChar w:fldCharType="end"/>
    </w:r>
  </w:p>
  <w:p w:rsidR="00802135" w:rsidRDefault="00A05B0F" w:rsidP="005A5167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13" w:rsidRDefault="001069D5">
    <w:pPr>
      <w:pStyle w:val="af0"/>
      <w:jc w:val="center"/>
    </w:pPr>
    <w:r>
      <w:fldChar w:fldCharType="begin"/>
    </w:r>
    <w:r w:rsidR="00054395">
      <w:instrText>PAGE   \* MERGEFORMAT</w:instrText>
    </w:r>
    <w:r>
      <w:fldChar w:fldCharType="separate"/>
    </w:r>
    <w:r w:rsidR="009D4F59" w:rsidRPr="009D4F59">
      <w:rPr>
        <w:noProof/>
        <w:lang w:val="ru-RU"/>
      </w:rPr>
      <w:t>2</w:t>
    </w:r>
    <w:r>
      <w:fldChar w:fldCharType="end"/>
    </w:r>
  </w:p>
  <w:p w:rsidR="00802135" w:rsidRPr="001A656A" w:rsidRDefault="00A05B0F" w:rsidP="001A656A">
    <w:pPr>
      <w:pStyle w:val="af0"/>
      <w:jc w:val="center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1D"/>
    <w:rsid w:val="00024092"/>
    <w:rsid w:val="00027561"/>
    <w:rsid w:val="00032D47"/>
    <w:rsid w:val="00054395"/>
    <w:rsid w:val="00063C7A"/>
    <w:rsid w:val="00072D8E"/>
    <w:rsid w:val="000C21FD"/>
    <w:rsid w:val="000E0B64"/>
    <w:rsid w:val="001069D5"/>
    <w:rsid w:val="001100DB"/>
    <w:rsid w:val="00196B5D"/>
    <w:rsid w:val="0026090B"/>
    <w:rsid w:val="0026266B"/>
    <w:rsid w:val="00277F60"/>
    <w:rsid w:val="00295F7E"/>
    <w:rsid w:val="002B1D57"/>
    <w:rsid w:val="002E60E0"/>
    <w:rsid w:val="002F20F6"/>
    <w:rsid w:val="002F69B5"/>
    <w:rsid w:val="00347032"/>
    <w:rsid w:val="00383D94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4D4DAE"/>
    <w:rsid w:val="0052582A"/>
    <w:rsid w:val="00536087"/>
    <w:rsid w:val="00546976"/>
    <w:rsid w:val="00564F7E"/>
    <w:rsid w:val="00571527"/>
    <w:rsid w:val="00581FA9"/>
    <w:rsid w:val="00586D9B"/>
    <w:rsid w:val="00597D18"/>
    <w:rsid w:val="005B75F0"/>
    <w:rsid w:val="005C7C4F"/>
    <w:rsid w:val="005F3A37"/>
    <w:rsid w:val="00645FCB"/>
    <w:rsid w:val="006B66DC"/>
    <w:rsid w:val="006C7988"/>
    <w:rsid w:val="007565B9"/>
    <w:rsid w:val="00780B5B"/>
    <w:rsid w:val="007E7D52"/>
    <w:rsid w:val="007F2797"/>
    <w:rsid w:val="0080101B"/>
    <w:rsid w:val="00812874"/>
    <w:rsid w:val="00872903"/>
    <w:rsid w:val="008A42B4"/>
    <w:rsid w:val="008E3A94"/>
    <w:rsid w:val="00923B41"/>
    <w:rsid w:val="009251AC"/>
    <w:rsid w:val="009A0AA5"/>
    <w:rsid w:val="009B14AD"/>
    <w:rsid w:val="009D4F59"/>
    <w:rsid w:val="009E3C4A"/>
    <w:rsid w:val="00A05B0F"/>
    <w:rsid w:val="00A84F17"/>
    <w:rsid w:val="00AD7DA2"/>
    <w:rsid w:val="00B20C05"/>
    <w:rsid w:val="00B61D4C"/>
    <w:rsid w:val="00B81180"/>
    <w:rsid w:val="00BC5BF5"/>
    <w:rsid w:val="00BC77C6"/>
    <w:rsid w:val="00BE0A10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2320D"/>
    <w:rsid w:val="00D23E64"/>
    <w:rsid w:val="00D33719"/>
    <w:rsid w:val="00D42181"/>
    <w:rsid w:val="00DC5262"/>
    <w:rsid w:val="00DE7E86"/>
    <w:rsid w:val="00E02173"/>
    <w:rsid w:val="00E04427"/>
    <w:rsid w:val="00E20E9A"/>
    <w:rsid w:val="00EA6913"/>
    <w:rsid w:val="00EB6CD5"/>
    <w:rsid w:val="00EC170B"/>
    <w:rsid w:val="00EF1F01"/>
    <w:rsid w:val="00F114E1"/>
    <w:rsid w:val="00F440D9"/>
    <w:rsid w:val="00F4734C"/>
    <w:rsid w:val="00F56FE7"/>
    <w:rsid w:val="00F770AF"/>
    <w:rsid w:val="00F80A53"/>
    <w:rsid w:val="00FB1C06"/>
    <w:rsid w:val="00FB4057"/>
    <w:rsid w:val="00FC1164"/>
    <w:rsid w:val="00FD4918"/>
    <w:rsid w:val="00FE3479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BE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Верхний колонтитул Знак"/>
    <w:basedOn w:val="a0"/>
    <w:link w:val="af0"/>
    <w:uiPriority w:val="99"/>
    <w:rsid w:val="00BE0A10"/>
    <w:rPr>
      <w:rFonts w:ascii="Times New Roman" w:eastAsia="Times New Roman" w:hAnsi="Times New Roman" w:cs="Times New Roman"/>
      <w:sz w:val="24"/>
      <w:szCs w:val="24"/>
      <w:lang/>
    </w:rPr>
  </w:style>
  <w:style w:type="character" w:styleId="af2">
    <w:name w:val="page number"/>
    <w:rsid w:val="00BE0A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2634-4EEA-4C7C-AB88-AA3D0C19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User</cp:lastModifiedBy>
  <cp:revision>2</cp:revision>
  <cp:lastPrinted>2019-02-15T07:39:00Z</cp:lastPrinted>
  <dcterms:created xsi:type="dcterms:W3CDTF">2021-09-27T11:35:00Z</dcterms:created>
  <dcterms:modified xsi:type="dcterms:W3CDTF">2021-09-27T11:35:00Z</dcterms:modified>
</cp:coreProperties>
</file>