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98" w:rsidRPr="00991C98" w:rsidRDefault="00A52918" w:rsidP="00991C98">
      <w:pPr>
        <w:keepNext/>
        <w:ind w:left="-426" w:hanging="284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</w:t>
      </w:r>
      <w:r w:rsidR="00991C98">
        <w:rPr>
          <w:rFonts w:ascii="Calibri" w:eastAsia="Calibri" w:hAnsi="Calibri"/>
          <w:b/>
          <w:noProof/>
          <w:sz w:val="22"/>
          <w:szCs w:val="28"/>
        </w:rPr>
        <w:drawing>
          <wp:inline distT="0" distB="0" distL="0" distR="0">
            <wp:extent cx="899160" cy="967740"/>
            <wp:effectExtent l="0" t="0" r="0" b="381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98" w:rsidRPr="00991C98" w:rsidRDefault="00A52918" w:rsidP="00991C98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</w:t>
      </w:r>
      <w:r w:rsidR="00991C98" w:rsidRPr="00991C98">
        <w:rPr>
          <w:b/>
          <w:bCs/>
          <w:lang w:eastAsia="en-US"/>
        </w:rPr>
        <w:t>РОССИЙСКАЯ  ФЕДЕРАЦИЯ</w:t>
      </w:r>
    </w:p>
    <w:p w:rsidR="00991C98" w:rsidRPr="00991C98" w:rsidRDefault="00991C98" w:rsidP="00991C98">
      <w:pPr>
        <w:spacing w:line="276" w:lineRule="auto"/>
        <w:jc w:val="center"/>
        <w:rPr>
          <w:b/>
          <w:lang w:eastAsia="en-US"/>
        </w:rPr>
      </w:pPr>
      <w:r w:rsidRPr="00991C98">
        <w:rPr>
          <w:b/>
          <w:lang w:eastAsia="en-US"/>
        </w:rPr>
        <w:t>РОСТОВСКАЯ ОБЛАСТЬ</w:t>
      </w:r>
    </w:p>
    <w:p w:rsidR="00991C98" w:rsidRPr="00991C98" w:rsidRDefault="00991C98" w:rsidP="00991C98">
      <w:pPr>
        <w:spacing w:line="276" w:lineRule="auto"/>
        <w:jc w:val="center"/>
        <w:rPr>
          <w:b/>
          <w:lang w:eastAsia="en-US"/>
        </w:rPr>
      </w:pPr>
      <w:r w:rsidRPr="00991C98">
        <w:rPr>
          <w:b/>
          <w:lang w:eastAsia="en-US"/>
        </w:rPr>
        <w:t>РЕМОНТНЕНСКИЙ РАЙОН</w:t>
      </w:r>
    </w:p>
    <w:p w:rsidR="00991C98" w:rsidRDefault="00991C98" w:rsidP="00991C98">
      <w:pPr>
        <w:spacing w:line="276" w:lineRule="auto"/>
        <w:jc w:val="center"/>
        <w:rPr>
          <w:b/>
          <w:lang w:eastAsia="en-US"/>
        </w:rPr>
      </w:pPr>
      <w:r w:rsidRPr="00991C98">
        <w:rPr>
          <w:b/>
          <w:lang w:eastAsia="en-US"/>
        </w:rPr>
        <w:t>АДМИНИСТРАЦИЯ ДЕНИСОВСКОГО СЕЛЬСКОГО ПОСЕЛЕНИЯ</w:t>
      </w:r>
    </w:p>
    <w:p w:rsidR="00991C98" w:rsidRPr="00991C98" w:rsidRDefault="00991C98" w:rsidP="00991C98">
      <w:pPr>
        <w:spacing w:line="276" w:lineRule="auto"/>
        <w:jc w:val="center"/>
        <w:rPr>
          <w:b/>
          <w:lang w:eastAsia="en-US"/>
        </w:rPr>
      </w:pPr>
    </w:p>
    <w:p w:rsidR="00991C98" w:rsidRDefault="00991C98" w:rsidP="00991C98">
      <w:pPr>
        <w:pStyle w:val="a5"/>
        <w:shd w:val="clear" w:color="auto" w:fill="FFFFFF"/>
        <w:jc w:val="center"/>
        <w:rPr>
          <w:rFonts w:ascii="Georgia" w:hAnsi="Georgia"/>
          <w:b/>
          <w:color w:val="3B3B3B"/>
          <w:sz w:val="28"/>
          <w:szCs w:val="28"/>
        </w:rPr>
      </w:pPr>
      <w:r>
        <w:rPr>
          <w:rFonts w:ascii="Georgia" w:hAnsi="Georgia"/>
          <w:b/>
          <w:color w:val="3B3B3B"/>
          <w:sz w:val="28"/>
          <w:szCs w:val="28"/>
        </w:rPr>
        <w:t>ПОСТАНОВЛЕНИЕ</w:t>
      </w:r>
    </w:p>
    <w:p w:rsidR="00991C98" w:rsidRDefault="00991C98" w:rsidP="00991C98">
      <w:pPr>
        <w:pStyle w:val="a5"/>
        <w:shd w:val="clear" w:color="auto" w:fill="FFFFFF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07.04.2017               </w:t>
      </w:r>
      <w:r w:rsidR="00B74639">
        <w:rPr>
          <w:b/>
          <w:sz w:val="28"/>
          <w:szCs w:val="28"/>
        </w:rPr>
        <w:t xml:space="preserve">                          № 34</w:t>
      </w:r>
      <w:r>
        <w:rPr>
          <w:b/>
          <w:sz w:val="28"/>
          <w:szCs w:val="28"/>
        </w:rPr>
        <w:t xml:space="preserve">                                п. Денисовский</w:t>
      </w:r>
    </w:p>
    <w:p w:rsidR="00991C98" w:rsidRPr="00103D9A" w:rsidRDefault="00991C98" w:rsidP="00991C98">
      <w:pPr>
        <w:pStyle w:val="Postan"/>
        <w:jc w:val="left"/>
        <w:rPr>
          <w:b/>
          <w:color w:val="000000"/>
          <w:sz w:val="24"/>
          <w:szCs w:val="24"/>
        </w:rPr>
      </w:pPr>
      <w:bookmarkStart w:id="0" w:name="_GoBack"/>
      <w:r w:rsidRPr="00103D9A">
        <w:rPr>
          <w:b/>
          <w:color w:val="000000"/>
          <w:sz w:val="24"/>
          <w:szCs w:val="24"/>
        </w:rPr>
        <w:t>О порядке формирования, ведения, обязательного</w:t>
      </w:r>
    </w:p>
    <w:p w:rsidR="00991C98" w:rsidRPr="00103D9A" w:rsidRDefault="00991C98" w:rsidP="00991C98">
      <w:pPr>
        <w:pStyle w:val="Postan"/>
        <w:jc w:val="left"/>
        <w:rPr>
          <w:b/>
          <w:color w:val="000000"/>
          <w:sz w:val="24"/>
          <w:szCs w:val="24"/>
        </w:rPr>
      </w:pPr>
      <w:r w:rsidRPr="00103D9A">
        <w:rPr>
          <w:b/>
          <w:color w:val="000000"/>
          <w:sz w:val="24"/>
          <w:szCs w:val="24"/>
        </w:rPr>
        <w:t xml:space="preserve">опубликования перечней муниципального имущества, </w:t>
      </w:r>
    </w:p>
    <w:p w:rsidR="00991C98" w:rsidRPr="00103D9A" w:rsidRDefault="00991C98" w:rsidP="00991C98">
      <w:pPr>
        <w:pStyle w:val="Postan"/>
        <w:jc w:val="left"/>
        <w:rPr>
          <w:b/>
          <w:color w:val="000000"/>
          <w:sz w:val="24"/>
          <w:szCs w:val="24"/>
        </w:rPr>
      </w:pPr>
      <w:proofErr w:type="gramStart"/>
      <w:r w:rsidRPr="00103D9A">
        <w:rPr>
          <w:b/>
          <w:color w:val="000000"/>
          <w:sz w:val="24"/>
          <w:szCs w:val="24"/>
        </w:rPr>
        <w:t>свободного</w:t>
      </w:r>
      <w:proofErr w:type="gramEnd"/>
      <w:r w:rsidRPr="00103D9A">
        <w:rPr>
          <w:b/>
          <w:color w:val="000000"/>
          <w:sz w:val="24"/>
          <w:szCs w:val="24"/>
        </w:rPr>
        <w:t xml:space="preserve"> от прав третьих лиц и порядке </w:t>
      </w:r>
    </w:p>
    <w:p w:rsidR="00991C98" w:rsidRPr="00103D9A" w:rsidRDefault="00991C98" w:rsidP="00991C98">
      <w:pPr>
        <w:pStyle w:val="Postan"/>
        <w:jc w:val="left"/>
        <w:rPr>
          <w:b/>
          <w:color w:val="000000"/>
          <w:sz w:val="24"/>
          <w:szCs w:val="24"/>
        </w:rPr>
      </w:pPr>
      <w:r w:rsidRPr="00103D9A">
        <w:rPr>
          <w:b/>
          <w:color w:val="000000"/>
          <w:sz w:val="24"/>
          <w:szCs w:val="24"/>
        </w:rPr>
        <w:t>предоставления его в аренду</w:t>
      </w:r>
      <w:bookmarkEnd w:id="0"/>
    </w:p>
    <w:p w:rsidR="00991C98" w:rsidRPr="00D000CA" w:rsidRDefault="00991C98" w:rsidP="00991C98">
      <w:pPr>
        <w:pStyle w:val="Postan"/>
        <w:jc w:val="left"/>
        <w:rPr>
          <w:sz w:val="16"/>
          <w:szCs w:val="16"/>
        </w:rPr>
      </w:pPr>
    </w:p>
    <w:p w:rsidR="00991C98" w:rsidRPr="0031540C" w:rsidRDefault="00991C98" w:rsidP="00991C98">
      <w:pPr>
        <w:pStyle w:val="Postan"/>
        <w:rPr>
          <w:b/>
          <w:bCs/>
          <w:spacing w:val="20"/>
          <w:sz w:val="18"/>
          <w:szCs w:val="18"/>
        </w:rPr>
      </w:pPr>
    </w:p>
    <w:p w:rsidR="00991C98" w:rsidRPr="0031540C" w:rsidRDefault="00991C98" w:rsidP="00991C98">
      <w:pPr>
        <w:jc w:val="both"/>
      </w:pPr>
    </w:p>
    <w:p w:rsidR="00991C98" w:rsidRPr="0031540C" w:rsidRDefault="00991C98" w:rsidP="00991C98">
      <w:pPr>
        <w:jc w:val="both"/>
      </w:pPr>
    </w:p>
    <w:p w:rsidR="00991C98" w:rsidRPr="0031540C" w:rsidRDefault="00991C98" w:rsidP="00991C98">
      <w:pPr>
        <w:ind w:firstLine="709"/>
        <w:jc w:val="both"/>
      </w:pPr>
      <w:r w:rsidRPr="0031540C">
        <w:rPr>
          <w:color w:val="000000"/>
        </w:rPr>
        <w:t xml:space="preserve">В соответствии с </w:t>
      </w:r>
      <w:r w:rsidRPr="0031540C">
        <w:rPr>
          <w:rStyle w:val="blk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31540C">
        <w:rPr>
          <w:color w:val="000000"/>
        </w:rPr>
        <w:t xml:space="preserve">постановлением </w:t>
      </w:r>
      <w:r w:rsidRPr="0031540C">
        <w:t>Правительства РФ от 21.08.2010 N 645 "Об имущественной поддержке субъектов малого и среднего предпринимательства при предоставлении федерального имущества"</w:t>
      </w:r>
      <w:r w:rsidRPr="0031540C">
        <w:rPr>
          <w:color w:val="000000"/>
        </w:rPr>
        <w:t xml:space="preserve">, </w:t>
      </w:r>
    </w:p>
    <w:p w:rsidR="00991C98" w:rsidRPr="0031540C" w:rsidRDefault="00991C98" w:rsidP="00991C98">
      <w:pPr>
        <w:tabs>
          <w:tab w:val="left" w:pos="3990"/>
        </w:tabs>
        <w:jc w:val="both"/>
      </w:pPr>
    </w:p>
    <w:p w:rsidR="00991C98" w:rsidRPr="0031540C" w:rsidRDefault="00991C98" w:rsidP="00991C98">
      <w:pPr>
        <w:tabs>
          <w:tab w:val="left" w:pos="3990"/>
        </w:tabs>
        <w:jc w:val="center"/>
        <w:rPr>
          <w:b/>
        </w:rPr>
      </w:pPr>
      <w:r w:rsidRPr="0031540C">
        <w:rPr>
          <w:b/>
        </w:rPr>
        <w:t>ПОСТАНОВЛЯЮ:</w:t>
      </w:r>
    </w:p>
    <w:p w:rsidR="00991C98" w:rsidRPr="0031540C" w:rsidRDefault="00991C98" w:rsidP="00991C98">
      <w:pPr>
        <w:tabs>
          <w:tab w:val="left" w:pos="3990"/>
        </w:tabs>
        <w:jc w:val="both"/>
      </w:pPr>
    </w:p>
    <w:p w:rsidR="00991C98" w:rsidRPr="0031540C" w:rsidRDefault="00991C98" w:rsidP="00991C98">
      <w:pPr>
        <w:pStyle w:val="a4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31540C">
        <w:rPr>
          <w:color w:val="000000"/>
          <w:sz w:val="24"/>
          <w:szCs w:val="24"/>
        </w:rPr>
        <w:t>Утвердить:</w:t>
      </w:r>
    </w:p>
    <w:p w:rsidR="00991C98" w:rsidRPr="0031540C" w:rsidRDefault="00991C98" w:rsidP="00991C98">
      <w:pPr>
        <w:pStyle w:val="a4"/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 w:rsidRPr="0031540C">
        <w:rPr>
          <w:bCs/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имущества, </w:t>
      </w:r>
      <w:r w:rsidRPr="0031540C">
        <w:rPr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</w:t>
      </w:r>
      <w:r>
        <w:rPr>
          <w:color w:val="000000"/>
          <w:sz w:val="24"/>
          <w:szCs w:val="24"/>
        </w:rPr>
        <w:t>ства) (приложение №1</w:t>
      </w:r>
      <w:r w:rsidRPr="0031540C">
        <w:rPr>
          <w:color w:val="000000"/>
          <w:sz w:val="24"/>
          <w:szCs w:val="24"/>
        </w:rPr>
        <w:t>).</w:t>
      </w:r>
    </w:p>
    <w:p w:rsidR="00991C98" w:rsidRPr="0031540C" w:rsidRDefault="00991C98" w:rsidP="00991C98">
      <w:pPr>
        <w:pStyle w:val="a4"/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 w:rsidRPr="0031540C">
        <w:rPr>
          <w:color w:val="000000"/>
          <w:sz w:val="24"/>
          <w:szCs w:val="24"/>
        </w:rPr>
        <w:t>Порядок и условия предоставления в аренду муниципального имущества, включенного в Перечень муниципального имущества муниципального образования «</w:t>
      </w:r>
      <w:r>
        <w:rPr>
          <w:color w:val="000000"/>
          <w:sz w:val="24"/>
          <w:szCs w:val="24"/>
        </w:rPr>
        <w:t>Денисовское сельское поселение</w:t>
      </w:r>
      <w:r w:rsidRPr="0031540C">
        <w:rPr>
          <w:color w:val="000000"/>
          <w:sz w:val="24"/>
          <w:szCs w:val="24"/>
        </w:rPr>
        <w:t>» свободного от</w:t>
      </w:r>
      <w:r>
        <w:rPr>
          <w:color w:val="000000"/>
          <w:sz w:val="24"/>
          <w:szCs w:val="24"/>
        </w:rPr>
        <w:t xml:space="preserve"> прав третьих лиц (приложение №2</w:t>
      </w:r>
      <w:r w:rsidRPr="0031540C">
        <w:rPr>
          <w:color w:val="000000"/>
          <w:sz w:val="24"/>
          <w:szCs w:val="24"/>
        </w:rPr>
        <w:t>).».</w:t>
      </w:r>
    </w:p>
    <w:p w:rsidR="00991C98" w:rsidRPr="0031540C" w:rsidRDefault="00991C98" w:rsidP="00991C98">
      <w:pPr>
        <w:spacing w:line="360" w:lineRule="auto"/>
        <w:rPr>
          <w:color w:val="000000"/>
          <w:lang/>
        </w:rPr>
      </w:pPr>
    </w:p>
    <w:p w:rsidR="00991C98" w:rsidRPr="0031540C" w:rsidRDefault="00991C98" w:rsidP="00991C98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991C98" w:rsidRPr="0031540C" w:rsidRDefault="00991C98" w:rsidP="00991C98">
      <w:pPr>
        <w:pStyle w:val="a4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1540C">
        <w:rPr>
          <w:color w:val="000000"/>
          <w:sz w:val="24"/>
          <w:szCs w:val="24"/>
        </w:rPr>
        <w:t xml:space="preserve">. Постановление подлежит размещению на официальном интернет-сайте Администрации </w:t>
      </w:r>
      <w:r>
        <w:rPr>
          <w:color w:val="000000"/>
          <w:sz w:val="24"/>
          <w:szCs w:val="24"/>
        </w:rPr>
        <w:t>Денисовского сельского поселения</w:t>
      </w:r>
      <w:r w:rsidRPr="0031540C">
        <w:rPr>
          <w:color w:val="000000"/>
          <w:sz w:val="24"/>
          <w:szCs w:val="24"/>
        </w:rPr>
        <w:t>.</w:t>
      </w:r>
    </w:p>
    <w:p w:rsidR="00991C98" w:rsidRPr="0031540C" w:rsidRDefault="00991C98" w:rsidP="00991C98">
      <w:pPr>
        <w:tabs>
          <w:tab w:val="left" w:pos="3990"/>
        </w:tabs>
        <w:ind w:firstLine="720"/>
        <w:jc w:val="both"/>
      </w:pPr>
    </w:p>
    <w:p w:rsidR="00991C98" w:rsidRPr="0031540C" w:rsidRDefault="00991C98" w:rsidP="00991C98">
      <w:pPr>
        <w:tabs>
          <w:tab w:val="left" w:pos="3990"/>
        </w:tabs>
        <w:ind w:firstLine="720"/>
        <w:jc w:val="both"/>
      </w:pPr>
      <w:r>
        <w:t>3</w:t>
      </w:r>
      <w:r w:rsidRPr="0031540C">
        <w:t xml:space="preserve">. </w:t>
      </w:r>
      <w:proofErr w:type="gramStart"/>
      <w:r w:rsidRPr="0031540C">
        <w:t>Контроль за</w:t>
      </w:r>
      <w:proofErr w:type="gramEnd"/>
      <w:r w:rsidRPr="0031540C">
        <w:t xml:space="preserve"> исполнением постановления </w:t>
      </w:r>
      <w:r>
        <w:t>оставляю за собой.</w:t>
      </w:r>
    </w:p>
    <w:p w:rsidR="00991C98" w:rsidRPr="0031540C" w:rsidRDefault="00991C98" w:rsidP="00991C98">
      <w:pPr>
        <w:tabs>
          <w:tab w:val="left" w:pos="3990"/>
        </w:tabs>
        <w:ind w:left="567" w:hanging="851"/>
        <w:jc w:val="both"/>
      </w:pPr>
    </w:p>
    <w:p w:rsidR="00991C98" w:rsidRDefault="00991C98" w:rsidP="00991C98">
      <w:pPr>
        <w:tabs>
          <w:tab w:val="left" w:pos="3990"/>
        </w:tabs>
        <w:jc w:val="both"/>
      </w:pPr>
    </w:p>
    <w:p w:rsidR="00991C98" w:rsidRPr="0031540C" w:rsidRDefault="00991C98" w:rsidP="00991C98">
      <w:pPr>
        <w:tabs>
          <w:tab w:val="left" w:pos="3990"/>
        </w:tabs>
        <w:jc w:val="both"/>
      </w:pPr>
    </w:p>
    <w:p w:rsidR="00991C98" w:rsidRDefault="00991C98" w:rsidP="00991C98">
      <w:pPr>
        <w:tabs>
          <w:tab w:val="left" w:pos="3990"/>
        </w:tabs>
        <w:jc w:val="both"/>
        <w:rPr>
          <w:b/>
        </w:rPr>
      </w:pPr>
      <w:r w:rsidRPr="0031540C">
        <w:rPr>
          <w:b/>
        </w:rPr>
        <w:t xml:space="preserve">Глава </w:t>
      </w:r>
      <w:r>
        <w:rPr>
          <w:b/>
        </w:rPr>
        <w:t xml:space="preserve"> Администрации</w:t>
      </w:r>
    </w:p>
    <w:p w:rsidR="00991C98" w:rsidRPr="0031540C" w:rsidRDefault="00991C98" w:rsidP="00991C98">
      <w:pPr>
        <w:tabs>
          <w:tab w:val="left" w:pos="3990"/>
        </w:tabs>
        <w:jc w:val="both"/>
        <w:rPr>
          <w:b/>
        </w:rPr>
      </w:pPr>
      <w:r>
        <w:rPr>
          <w:b/>
        </w:rPr>
        <w:t>Денисовского сельского поселения                                                  О.А. Апанасенко</w:t>
      </w:r>
    </w:p>
    <w:p w:rsidR="00991C98" w:rsidRPr="000D59A3" w:rsidRDefault="00991C98" w:rsidP="00991C98">
      <w:pPr>
        <w:tabs>
          <w:tab w:val="left" w:pos="3990"/>
        </w:tabs>
        <w:ind w:firstLine="540"/>
        <w:jc w:val="both"/>
        <w:rPr>
          <w:sz w:val="28"/>
          <w:szCs w:val="28"/>
        </w:rPr>
      </w:pPr>
    </w:p>
    <w:p w:rsidR="00991C98" w:rsidRPr="00BA3DE6" w:rsidRDefault="00991C98" w:rsidP="00991C98">
      <w:pPr>
        <w:jc w:val="both"/>
        <w:rPr>
          <w:i/>
          <w:sz w:val="18"/>
          <w:szCs w:val="18"/>
        </w:rPr>
      </w:pPr>
    </w:p>
    <w:p w:rsidR="00991C98" w:rsidRDefault="00991C98" w:rsidP="00991C98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991C98" w:rsidRDefault="00991C98" w:rsidP="00991C98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991C98" w:rsidRDefault="00991C98" w:rsidP="00991C98">
      <w:pPr>
        <w:pStyle w:val="a4"/>
        <w:ind w:left="5812"/>
        <w:jc w:val="both"/>
        <w:rPr>
          <w:color w:val="000000"/>
          <w:sz w:val="24"/>
          <w:szCs w:val="24"/>
        </w:rPr>
      </w:pPr>
    </w:p>
    <w:p w:rsidR="00991C98" w:rsidRDefault="00991C98" w:rsidP="00991C98">
      <w:pPr>
        <w:pStyle w:val="a4"/>
        <w:ind w:left="5812"/>
        <w:jc w:val="center"/>
        <w:rPr>
          <w:color w:val="000000"/>
          <w:sz w:val="24"/>
          <w:szCs w:val="24"/>
        </w:rPr>
      </w:pPr>
    </w:p>
    <w:p w:rsidR="00991C98" w:rsidRDefault="00991C98" w:rsidP="00991C98">
      <w:pPr>
        <w:pStyle w:val="a4"/>
        <w:ind w:left="5812"/>
        <w:jc w:val="center"/>
        <w:rPr>
          <w:color w:val="000000"/>
          <w:sz w:val="24"/>
          <w:szCs w:val="24"/>
        </w:rPr>
      </w:pPr>
    </w:p>
    <w:p w:rsidR="00991C98" w:rsidRDefault="00991C98" w:rsidP="00991C98">
      <w:pPr>
        <w:pStyle w:val="a4"/>
        <w:ind w:left="5812"/>
        <w:jc w:val="center"/>
        <w:rPr>
          <w:color w:val="000000"/>
          <w:sz w:val="24"/>
          <w:szCs w:val="24"/>
        </w:rPr>
      </w:pPr>
    </w:p>
    <w:p w:rsidR="00991C98" w:rsidRDefault="00991C98" w:rsidP="00991C98">
      <w:pPr>
        <w:pStyle w:val="a4"/>
        <w:ind w:left="5812"/>
        <w:jc w:val="center"/>
        <w:rPr>
          <w:color w:val="000000"/>
          <w:sz w:val="24"/>
          <w:szCs w:val="24"/>
        </w:rPr>
      </w:pPr>
    </w:p>
    <w:p w:rsidR="00991C98" w:rsidRDefault="00991C98" w:rsidP="00991C98">
      <w:pPr>
        <w:pStyle w:val="a4"/>
        <w:ind w:left="5812"/>
        <w:jc w:val="center"/>
        <w:rPr>
          <w:color w:val="000000"/>
          <w:sz w:val="24"/>
          <w:szCs w:val="24"/>
        </w:rPr>
      </w:pPr>
    </w:p>
    <w:p w:rsidR="00991C98" w:rsidRPr="00A0043A" w:rsidRDefault="00991C98" w:rsidP="00991C98">
      <w:pPr>
        <w:pStyle w:val="a4"/>
        <w:jc w:val="right"/>
      </w:pPr>
      <w:r w:rsidRPr="00A0043A">
        <w:t>Приложение №1</w:t>
      </w:r>
    </w:p>
    <w:p w:rsidR="00991C98" w:rsidRPr="00A0043A" w:rsidRDefault="00991C98" w:rsidP="00991C98">
      <w:pPr>
        <w:pStyle w:val="a4"/>
        <w:jc w:val="right"/>
      </w:pPr>
      <w:r w:rsidRPr="00A0043A">
        <w:t xml:space="preserve">к постановлению Администрации </w:t>
      </w:r>
    </w:p>
    <w:p w:rsidR="00991C98" w:rsidRPr="00A0043A" w:rsidRDefault="00991C98" w:rsidP="00991C98">
      <w:pPr>
        <w:pStyle w:val="a4"/>
        <w:jc w:val="right"/>
      </w:pPr>
      <w:r>
        <w:t>Денисовского</w:t>
      </w:r>
      <w:r w:rsidRPr="00A0043A">
        <w:t xml:space="preserve"> сельского поселения</w:t>
      </w:r>
    </w:p>
    <w:p w:rsidR="00991C98" w:rsidRPr="00A0043A" w:rsidRDefault="00991C98" w:rsidP="00991C98">
      <w:pPr>
        <w:pStyle w:val="a4"/>
        <w:jc w:val="right"/>
      </w:pPr>
      <w:r w:rsidRPr="00A0043A">
        <w:t xml:space="preserve">от </w:t>
      </w:r>
      <w:r>
        <w:t>07</w:t>
      </w:r>
      <w:r w:rsidRPr="00A0043A">
        <w:t>.0</w:t>
      </w:r>
      <w:r>
        <w:t>4</w:t>
      </w:r>
      <w:r w:rsidRPr="00A0043A">
        <w:t>.2017г. №</w:t>
      </w:r>
      <w:r w:rsidR="00B74639">
        <w:t xml:space="preserve"> 34</w:t>
      </w:r>
    </w:p>
    <w:p w:rsidR="00991C98" w:rsidRPr="00A0043A" w:rsidRDefault="00991C98" w:rsidP="00991C98">
      <w:pPr>
        <w:pStyle w:val="a4"/>
        <w:jc w:val="center"/>
        <w:rPr>
          <w:b/>
          <w:bCs/>
        </w:rPr>
      </w:pPr>
    </w:p>
    <w:p w:rsidR="00991C98" w:rsidRPr="0031540C" w:rsidRDefault="00991C98" w:rsidP="00991C98">
      <w:pPr>
        <w:pStyle w:val="a4"/>
        <w:jc w:val="center"/>
        <w:rPr>
          <w:b/>
          <w:bCs/>
          <w:sz w:val="24"/>
          <w:szCs w:val="24"/>
        </w:rPr>
      </w:pPr>
    </w:p>
    <w:p w:rsidR="00991C98" w:rsidRPr="0031540C" w:rsidRDefault="00991C98" w:rsidP="00991C98">
      <w:pPr>
        <w:pStyle w:val="a4"/>
        <w:jc w:val="center"/>
        <w:rPr>
          <w:bCs/>
          <w:sz w:val="24"/>
          <w:szCs w:val="24"/>
        </w:rPr>
      </w:pPr>
      <w:r w:rsidRPr="0031540C">
        <w:rPr>
          <w:bCs/>
          <w:sz w:val="24"/>
          <w:szCs w:val="24"/>
        </w:rPr>
        <w:t>ПОРЯДОК</w:t>
      </w:r>
    </w:p>
    <w:p w:rsidR="00991C98" w:rsidRPr="0031540C" w:rsidRDefault="00991C98" w:rsidP="00991C98">
      <w:pPr>
        <w:pStyle w:val="a4"/>
        <w:jc w:val="center"/>
        <w:rPr>
          <w:bCs/>
          <w:sz w:val="24"/>
          <w:szCs w:val="24"/>
        </w:rPr>
      </w:pPr>
      <w:proofErr w:type="gramStart"/>
      <w:r w:rsidRPr="0031540C">
        <w:rPr>
          <w:bCs/>
          <w:sz w:val="24"/>
          <w:szCs w:val="24"/>
        </w:rPr>
        <w:t xml:space="preserve">формирования, ведения и обязательного опубликования перечня муниципального имущества, </w:t>
      </w:r>
      <w:r w:rsidRPr="0031540C">
        <w:rPr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предпринимательства.</w:t>
      </w:r>
      <w:proofErr w:type="gramEnd"/>
    </w:p>
    <w:p w:rsidR="00991C98" w:rsidRPr="0031540C" w:rsidRDefault="00991C98" w:rsidP="00991C98">
      <w:pPr>
        <w:pStyle w:val="a4"/>
        <w:jc w:val="center"/>
        <w:rPr>
          <w:b/>
          <w:bCs/>
          <w:sz w:val="24"/>
          <w:szCs w:val="24"/>
        </w:rPr>
      </w:pPr>
    </w:p>
    <w:p w:rsidR="00991C98" w:rsidRPr="0031540C" w:rsidRDefault="00991C98" w:rsidP="00991C98">
      <w:pPr>
        <w:pStyle w:val="a4"/>
        <w:rPr>
          <w:sz w:val="24"/>
          <w:szCs w:val="24"/>
        </w:rPr>
      </w:pPr>
      <w:r w:rsidRPr="0031540C">
        <w:rPr>
          <w:sz w:val="24"/>
          <w:szCs w:val="24"/>
        </w:rPr>
        <w:t> 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1. </w:t>
      </w:r>
      <w:proofErr w:type="gramStart"/>
      <w:r w:rsidRPr="0031540C">
        <w:rPr>
          <w:sz w:val="24"/>
          <w:szCs w:val="24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</w:t>
      </w:r>
      <w:hyperlink r:id="rId6" w:history="1">
        <w:r w:rsidRPr="0031540C">
          <w:rPr>
            <w:rStyle w:val="a3"/>
            <w:sz w:val="24"/>
            <w:szCs w:val="24"/>
          </w:rPr>
          <w:t>перечня</w:t>
        </w:r>
      </w:hyperlink>
      <w:r w:rsidRPr="0031540C">
        <w:rPr>
          <w:sz w:val="24"/>
          <w:szCs w:val="24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31540C">
          <w:rPr>
            <w:rStyle w:val="a3"/>
            <w:sz w:val="24"/>
            <w:szCs w:val="24"/>
          </w:rPr>
          <w:t>частью 4 статьи 18</w:t>
        </w:r>
      </w:hyperlink>
      <w:r w:rsidRPr="0031540C"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 w:rsidRPr="0031540C">
        <w:rPr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2. В </w:t>
      </w:r>
      <w:hyperlink r:id="rId8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б) муниципальное имущество не ограничено в обороте;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д) в отношении муниципального имущества не принято решение о предоставлении его иным лицам;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«Ремонтненский район»;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3. Внесение сведений о муниципальном имуществе в </w:t>
      </w:r>
      <w:hyperlink r:id="rId9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>
        <w:rPr>
          <w:sz w:val="24"/>
          <w:szCs w:val="24"/>
        </w:rPr>
        <w:t>Денисовского сельского поселения</w:t>
      </w:r>
      <w:r w:rsidRPr="0031540C">
        <w:rPr>
          <w:sz w:val="24"/>
          <w:szCs w:val="24"/>
        </w:rPr>
        <w:t xml:space="preserve"> (далее - уполномоченный орган) об утверждении Перечня или о внесении в него изменений на основе: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- информации об имуществе казны, которое может быть предоставлено субъектам малого и среднего предпринимательства; 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- предложений органов местного самоуправления,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- иных сведений об имуществе, которыми располагает уполномоченный орган.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31540C">
        <w:rPr>
          <w:sz w:val="24"/>
          <w:szCs w:val="24"/>
        </w:rPr>
        <w:t>с даты внесения</w:t>
      </w:r>
      <w:proofErr w:type="gramEnd"/>
      <w:r w:rsidRPr="0031540C">
        <w:rPr>
          <w:sz w:val="24"/>
          <w:szCs w:val="24"/>
        </w:rPr>
        <w:t xml:space="preserve"> соответствующих изменений в реестр муниципального имущества.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4. Рассмотрение предложения, указанного в </w:t>
      </w:r>
      <w:hyperlink r:id="rId10" w:history="1">
        <w:r w:rsidRPr="0031540C">
          <w:rPr>
            <w:rStyle w:val="a3"/>
            <w:sz w:val="24"/>
            <w:szCs w:val="24"/>
          </w:rPr>
          <w:t>пункте 3</w:t>
        </w:r>
      </w:hyperlink>
      <w:r w:rsidRPr="0031540C">
        <w:rPr>
          <w:sz w:val="24"/>
          <w:szCs w:val="24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 w:rsidRPr="0031540C">
        <w:rPr>
          <w:sz w:val="24"/>
          <w:szCs w:val="24"/>
        </w:rPr>
        <w:t>с даты поступления</w:t>
      </w:r>
      <w:proofErr w:type="gramEnd"/>
      <w:r w:rsidRPr="0031540C">
        <w:rPr>
          <w:sz w:val="24"/>
          <w:szCs w:val="24"/>
        </w:rPr>
        <w:t>. По результатам рассмотрения предложения уполномоченным органом принимается одно из следующих решений: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lastRenderedPageBreak/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1" w:history="1">
        <w:r w:rsidRPr="0031540C">
          <w:rPr>
            <w:rStyle w:val="a3"/>
            <w:sz w:val="24"/>
            <w:szCs w:val="24"/>
          </w:rPr>
          <w:t>пунктом 2</w:t>
        </w:r>
      </w:hyperlink>
      <w:r w:rsidRPr="0031540C">
        <w:rPr>
          <w:sz w:val="24"/>
          <w:szCs w:val="24"/>
        </w:rPr>
        <w:t xml:space="preserve"> настоящего Порядка;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history="1">
        <w:r w:rsidRPr="0031540C">
          <w:rPr>
            <w:rStyle w:val="a3"/>
            <w:sz w:val="24"/>
            <w:szCs w:val="24"/>
          </w:rPr>
          <w:t>пунктов 6</w:t>
        </w:r>
      </w:hyperlink>
      <w:r w:rsidRPr="0031540C">
        <w:rPr>
          <w:sz w:val="24"/>
          <w:szCs w:val="24"/>
        </w:rPr>
        <w:t xml:space="preserve"> и </w:t>
      </w:r>
      <w:hyperlink r:id="rId13" w:history="1">
        <w:r w:rsidRPr="0031540C">
          <w:rPr>
            <w:rStyle w:val="a3"/>
            <w:sz w:val="24"/>
            <w:szCs w:val="24"/>
          </w:rPr>
          <w:t>7</w:t>
        </w:r>
      </w:hyperlink>
      <w:r w:rsidRPr="0031540C">
        <w:rPr>
          <w:sz w:val="24"/>
          <w:szCs w:val="24"/>
        </w:rPr>
        <w:t xml:space="preserve"> настоящего Порядка;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в) об отказе в учете предложения.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r:id="rId14" w:history="1">
        <w:r w:rsidRPr="0031540C">
          <w:rPr>
            <w:rStyle w:val="a3"/>
            <w:sz w:val="24"/>
            <w:szCs w:val="24"/>
          </w:rPr>
          <w:t>пункте 3</w:t>
        </w:r>
      </w:hyperlink>
      <w:r w:rsidRPr="0031540C">
        <w:rPr>
          <w:sz w:val="24"/>
          <w:szCs w:val="24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5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 xml:space="preserve"> или исключения сведений о муниципальном имуществе из перечня.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или муниципальных нужд либо для иных целей;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8. Сведения о муниципальном имуществе вносятся в </w:t>
      </w:r>
      <w:hyperlink r:id="rId16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 xml:space="preserve"> в </w:t>
      </w:r>
      <w:hyperlink r:id="rId17" w:history="1">
        <w:r w:rsidRPr="0031540C">
          <w:rPr>
            <w:rStyle w:val="a3"/>
            <w:sz w:val="24"/>
            <w:szCs w:val="24"/>
          </w:rPr>
          <w:t>составе</w:t>
        </w:r>
      </w:hyperlink>
      <w:r w:rsidRPr="0031540C">
        <w:rPr>
          <w:sz w:val="24"/>
          <w:szCs w:val="24"/>
        </w:rPr>
        <w:t xml:space="preserve"> и по </w:t>
      </w:r>
      <w:hyperlink r:id="rId18" w:history="1">
        <w:r w:rsidRPr="0031540C">
          <w:rPr>
            <w:rStyle w:val="a3"/>
            <w:sz w:val="24"/>
            <w:szCs w:val="24"/>
          </w:rPr>
          <w:t>форме</w:t>
        </w:r>
      </w:hyperlink>
      <w:r w:rsidRPr="0031540C">
        <w:rPr>
          <w:sz w:val="24"/>
          <w:szCs w:val="24"/>
        </w:rPr>
        <w:t xml:space="preserve">, которые установлены в соответствии с </w:t>
      </w:r>
      <w:hyperlink r:id="rId19" w:history="1">
        <w:r w:rsidRPr="0031540C">
          <w:rPr>
            <w:rStyle w:val="a3"/>
            <w:sz w:val="24"/>
            <w:szCs w:val="24"/>
          </w:rPr>
          <w:t>частью 4.4 статьи 18</w:t>
        </w:r>
      </w:hyperlink>
      <w:r w:rsidRPr="0031540C"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991C98" w:rsidRPr="0031540C" w:rsidRDefault="00991C98" w:rsidP="00991C98">
      <w:pPr>
        <w:pStyle w:val="a4"/>
        <w:shd w:val="clear" w:color="auto" w:fill="FFFFFF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10. Ведение перечня осуществляется уполномоченным органом в электронной форме.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11. </w:t>
      </w:r>
      <w:hyperlink r:id="rId20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 xml:space="preserve"> и внесенные в него изменения подлежат: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proofErr w:type="gramStart"/>
      <w:r w:rsidRPr="0031540C">
        <w:rPr>
          <w:rStyle w:val="blk"/>
          <w:sz w:val="24"/>
          <w:szCs w:val="24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1" w:history="1">
        <w:r w:rsidRPr="0031540C">
          <w:rPr>
            <w:rStyle w:val="a3"/>
            <w:sz w:val="24"/>
            <w:szCs w:val="24"/>
          </w:rPr>
          <w:t>частью 2.1 статьи 9</w:t>
        </w:r>
      </w:hyperlink>
      <w:r w:rsidRPr="0031540C">
        <w:rPr>
          <w:rStyle w:val="blk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31540C">
        <w:rPr>
          <w:rStyle w:val="blk"/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Федерации".</w:t>
      </w:r>
    </w:p>
    <w:p w:rsidR="00991C98" w:rsidRDefault="00991C98" w:rsidP="00991C98">
      <w:pPr>
        <w:pStyle w:val="a4"/>
        <w:jc w:val="right"/>
        <w:rPr>
          <w:sz w:val="24"/>
          <w:szCs w:val="24"/>
        </w:rPr>
      </w:pPr>
    </w:p>
    <w:p w:rsidR="00991C98" w:rsidRDefault="00991C98" w:rsidP="00991C98">
      <w:pPr>
        <w:pStyle w:val="a4"/>
        <w:jc w:val="right"/>
        <w:rPr>
          <w:sz w:val="24"/>
          <w:szCs w:val="24"/>
        </w:rPr>
      </w:pPr>
    </w:p>
    <w:p w:rsidR="00991C98" w:rsidRDefault="00991C98" w:rsidP="00991C98">
      <w:pPr>
        <w:pStyle w:val="a4"/>
        <w:jc w:val="right"/>
        <w:rPr>
          <w:sz w:val="24"/>
          <w:szCs w:val="24"/>
        </w:rPr>
      </w:pPr>
    </w:p>
    <w:p w:rsidR="00991C98" w:rsidRDefault="00991C98" w:rsidP="00991C98">
      <w:pPr>
        <w:pStyle w:val="a4"/>
        <w:jc w:val="right"/>
        <w:rPr>
          <w:sz w:val="24"/>
          <w:szCs w:val="24"/>
        </w:rPr>
      </w:pPr>
    </w:p>
    <w:p w:rsidR="00991C98" w:rsidRDefault="00991C98" w:rsidP="00991C98">
      <w:pPr>
        <w:pStyle w:val="a4"/>
        <w:jc w:val="right"/>
        <w:rPr>
          <w:sz w:val="24"/>
          <w:szCs w:val="24"/>
        </w:rPr>
      </w:pPr>
    </w:p>
    <w:p w:rsidR="00991C98" w:rsidRDefault="00991C98" w:rsidP="00991C98">
      <w:pPr>
        <w:pStyle w:val="a4"/>
        <w:jc w:val="right"/>
        <w:rPr>
          <w:sz w:val="24"/>
          <w:szCs w:val="24"/>
        </w:rPr>
      </w:pPr>
    </w:p>
    <w:p w:rsidR="00991C98" w:rsidRPr="00A0043A" w:rsidRDefault="00991C98" w:rsidP="00991C98">
      <w:pPr>
        <w:pStyle w:val="a4"/>
        <w:jc w:val="right"/>
      </w:pPr>
      <w:r w:rsidRPr="00A0043A">
        <w:lastRenderedPageBreak/>
        <w:t>Приложение №2</w:t>
      </w:r>
    </w:p>
    <w:p w:rsidR="00991C98" w:rsidRPr="00A0043A" w:rsidRDefault="00991C98" w:rsidP="00991C98">
      <w:pPr>
        <w:pStyle w:val="a4"/>
        <w:jc w:val="right"/>
      </w:pPr>
      <w:r w:rsidRPr="00A0043A">
        <w:t xml:space="preserve">к постановлению Администрации </w:t>
      </w:r>
    </w:p>
    <w:p w:rsidR="00991C98" w:rsidRPr="00A0043A" w:rsidRDefault="00991C98" w:rsidP="00991C98">
      <w:pPr>
        <w:pStyle w:val="a4"/>
        <w:jc w:val="right"/>
      </w:pPr>
      <w:r>
        <w:t>Денисовского</w:t>
      </w:r>
      <w:r w:rsidRPr="00A0043A">
        <w:t xml:space="preserve"> сельского поселения</w:t>
      </w:r>
    </w:p>
    <w:p w:rsidR="00991C98" w:rsidRPr="00A0043A" w:rsidRDefault="00991C98" w:rsidP="00991C98">
      <w:pPr>
        <w:pStyle w:val="a4"/>
        <w:jc w:val="right"/>
        <w:rPr>
          <w:color w:val="000000"/>
        </w:rPr>
      </w:pPr>
      <w:r w:rsidRPr="00A0043A">
        <w:t xml:space="preserve">от </w:t>
      </w:r>
      <w:r>
        <w:t>07</w:t>
      </w:r>
      <w:r w:rsidRPr="00A0043A">
        <w:t>.0</w:t>
      </w:r>
      <w:r>
        <w:t>4</w:t>
      </w:r>
      <w:r w:rsidRPr="00A0043A">
        <w:t>.2017г.  №</w:t>
      </w:r>
      <w:r w:rsidR="00B74639">
        <w:t xml:space="preserve"> 34</w:t>
      </w:r>
    </w:p>
    <w:p w:rsidR="00991C98" w:rsidRPr="0031540C" w:rsidRDefault="00991C98" w:rsidP="00991C98">
      <w:pPr>
        <w:pStyle w:val="a4"/>
        <w:jc w:val="both"/>
        <w:rPr>
          <w:color w:val="000000"/>
          <w:sz w:val="24"/>
          <w:szCs w:val="24"/>
        </w:rPr>
      </w:pPr>
    </w:p>
    <w:p w:rsidR="00991C98" w:rsidRPr="0031540C" w:rsidRDefault="00991C98" w:rsidP="00991C98">
      <w:pPr>
        <w:pStyle w:val="a4"/>
        <w:jc w:val="center"/>
        <w:rPr>
          <w:color w:val="000000"/>
          <w:sz w:val="24"/>
          <w:szCs w:val="24"/>
        </w:rPr>
      </w:pPr>
      <w:r w:rsidRPr="0031540C">
        <w:rPr>
          <w:color w:val="000000"/>
          <w:sz w:val="24"/>
          <w:szCs w:val="24"/>
        </w:rPr>
        <w:t xml:space="preserve">Порядок и условия </w:t>
      </w:r>
    </w:p>
    <w:p w:rsidR="00991C98" w:rsidRPr="0031540C" w:rsidRDefault="00991C98" w:rsidP="00991C98">
      <w:pPr>
        <w:pStyle w:val="a4"/>
        <w:jc w:val="center"/>
        <w:rPr>
          <w:color w:val="000000"/>
          <w:sz w:val="24"/>
          <w:szCs w:val="24"/>
        </w:rPr>
      </w:pPr>
      <w:r w:rsidRPr="0031540C">
        <w:rPr>
          <w:color w:val="000000"/>
          <w:sz w:val="24"/>
          <w:szCs w:val="24"/>
        </w:rPr>
        <w:t>предоставления в аренду муниципального имущества, включенного в Перечень муниципального имущества муниципального образования «</w:t>
      </w:r>
      <w:r>
        <w:rPr>
          <w:color w:val="000000"/>
          <w:sz w:val="24"/>
          <w:szCs w:val="24"/>
        </w:rPr>
        <w:t>Денисовское сельское поселение</w:t>
      </w:r>
      <w:r w:rsidRPr="0031540C">
        <w:rPr>
          <w:color w:val="000000"/>
          <w:sz w:val="24"/>
          <w:szCs w:val="24"/>
        </w:rPr>
        <w:t>» свободного от прав третьих лиц.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</w:p>
    <w:p w:rsidR="00991C98" w:rsidRPr="0031540C" w:rsidRDefault="00991C98" w:rsidP="00991C9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1540C">
        <w:rPr>
          <w:sz w:val="24"/>
          <w:szCs w:val="24"/>
        </w:rPr>
        <w:t xml:space="preserve">В течение года с даты включения муниципального имущества в </w:t>
      </w:r>
      <w:hyperlink r:id="rId22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>Денисовского сельского поселения</w:t>
      </w:r>
      <w:r w:rsidRPr="0031540C">
        <w:rPr>
          <w:sz w:val="24"/>
          <w:szCs w:val="24"/>
        </w:rPr>
        <w:t xml:space="preserve"> объявляет аукцион (конкурс) на право заключения договора аренды,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вслучаях</w:t>
      </w:r>
      <w:proofErr w:type="gramEnd"/>
      <w:r w:rsidRPr="0031540C">
        <w:rPr>
          <w:sz w:val="24"/>
          <w:szCs w:val="24"/>
        </w:rPr>
        <w:t xml:space="preserve">, </w:t>
      </w:r>
      <w:proofErr w:type="gramStart"/>
      <w:r w:rsidRPr="0031540C">
        <w:rPr>
          <w:sz w:val="24"/>
          <w:szCs w:val="24"/>
        </w:rPr>
        <w:t>предусмотренных</w:t>
      </w:r>
      <w:proofErr w:type="gramEnd"/>
      <w:r w:rsidRPr="0031540C">
        <w:rPr>
          <w:sz w:val="24"/>
          <w:szCs w:val="24"/>
        </w:rPr>
        <w:t xml:space="preserve"> Федеральным </w:t>
      </w:r>
      <w:hyperlink r:id="rId23" w:history="1">
        <w:r w:rsidRPr="0031540C">
          <w:rPr>
            <w:rStyle w:val="a3"/>
            <w:sz w:val="24"/>
            <w:szCs w:val="24"/>
          </w:rPr>
          <w:t>законом</w:t>
        </w:r>
      </w:hyperlink>
      <w:r w:rsidRPr="0031540C">
        <w:rPr>
          <w:sz w:val="24"/>
          <w:szCs w:val="24"/>
        </w:rPr>
        <w:t xml:space="preserve"> "О защите конкуренции".</w:t>
      </w:r>
    </w:p>
    <w:p w:rsidR="00991C98" w:rsidRPr="0031540C" w:rsidRDefault="00991C98" w:rsidP="00991C9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1540C">
        <w:rPr>
          <w:sz w:val="24"/>
          <w:szCs w:val="24"/>
        </w:rPr>
        <w:t>Порядок проведения аукциона (конкурса) на право заключения договора аренды,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утверждается федеральным антимонопольным органом.</w:t>
      </w:r>
    </w:p>
    <w:p w:rsidR="00991C98" w:rsidRPr="0031540C" w:rsidRDefault="00991C98" w:rsidP="00991C9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Денисовского сельского поселения</w:t>
      </w:r>
      <w:r w:rsidRPr="0031540C">
        <w:rPr>
          <w:sz w:val="24"/>
          <w:szCs w:val="24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24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991C98" w:rsidRPr="0031540C" w:rsidRDefault="00991C98" w:rsidP="00991C9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1540C">
        <w:rPr>
          <w:sz w:val="24"/>
          <w:szCs w:val="24"/>
        </w:rPr>
        <w:t xml:space="preserve"> При заключении с субъектами малого и среднего предпринимательства договоров аренды в отношении федерального имущества, включенного в </w:t>
      </w:r>
      <w:hyperlink r:id="rId25" w:history="1">
        <w:r w:rsidRPr="0031540C">
          <w:rPr>
            <w:rStyle w:val="a3"/>
            <w:sz w:val="24"/>
            <w:szCs w:val="24"/>
          </w:rPr>
          <w:t>Перечень</w:t>
        </w:r>
      </w:hyperlink>
      <w:r w:rsidRPr="0031540C">
        <w:rPr>
          <w:sz w:val="24"/>
          <w:szCs w:val="24"/>
        </w:rPr>
        <w:t>, предусматривать следующие условия: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а) срок договора аренды составляет не менее 5 лет;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б) использовать имущество по целевому назначению;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в) арендная плата вносится в следующем порядке: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в первый год аренды - 40 процентов размера арендной платы;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во второй год аренды - 60 процентов размера арендной платы;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в третий год аренды - 80 процентов размера арендной платы;</w:t>
      </w: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в четвертый год аренды и далее - 100 процентов размера арендной платы;</w:t>
      </w:r>
    </w:p>
    <w:p w:rsidR="00991C98" w:rsidRDefault="00991C98" w:rsidP="00991C98">
      <w:pPr>
        <w:pStyle w:val="a4"/>
        <w:jc w:val="both"/>
        <w:rPr>
          <w:sz w:val="24"/>
          <w:szCs w:val="24"/>
        </w:rPr>
      </w:pPr>
      <w:r w:rsidRPr="0031540C">
        <w:rPr>
          <w:sz w:val="24"/>
          <w:szCs w:val="24"/>
        </w:rPr>
        <w:t>г) действие предоставленных льгот по внесению арендной платы прекращается в случае нарушения условий их предоставления.</w:t>
      </w:r>
    </w:p>
    <w:p w:rsidR="00991C98" w:rsidRDefault="00991C98" w:rsidP="00991C98">
      <w:pPr>
        <w:pStyle w:val="a4"/>
        <w:jc w:val="both"/>
        <w:rPr>
          <w:sz w:val="24"/>
          <w:szCs w:val="24"/>
        </w:rPr>
      </w:pPr>
    </w:p>
    <w:p w:rsidR="00991C98" w:rsidRDefault="00991C98" w:rsidP="00991C98">
      <w:pPr>
        <w:pStyle w:val="a4"/>
        <w:jc w:val="both"/>
        <w:rPr>
          <w:sz w:val="24"/>
          <w:szCs w:val="24"/>
        </w:rPr>
      </w:pP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</w:p>
    <w:p w:rsidR="00991C98" w:rsidRPr="0031540C" w:rsidRDefault="00991C98" w:rsidP="00991C98">
      <w:pPr>
        <w:pStyle w:val="a4"/>
        <w:jc w:val="both"/>
        <w:rPr>
          <w:sz w:val="24"/>
          <w:szCs w:val="24"/>
        </w:rPr>
      </w:pPr>
    </w:p>
    <w:p w:rsidR="00991C98" w:rsidRPr="0031540C" w:rsidRDefault="00991C98" w:rsidP="00991C98">
      <w:pPr>
        <w:pStyle w:val="a4"/>
        <w:jc w:val="both"/>
        <w:rPr>
          <w:color w:val="000000"/>
          <w:sz w:val="24"/>
          <w:szCs w:val="24"/>
        </w:rPr>
      </w:pPr>
    </w:p>
    <w:p w:rsidR="00991C98" w:rsidRPr="0031540C" w:rsidRDefault="00991C98" w:rsidP="00991C98">
      <w:pPr>
        <w:rPr>
          <w:color w:val="000000"/>
        </w:rPr>
      </w:pPr>
    </w:p>
    <w:p w:rsidR="00991C98" w:rsidRPr="0031540C" w:rsidRDefault="00991C98" w:rsidP="00991C98">
      <w:pPr>
        <w:rPr>
          <w:color w:val="000000"/>
        </w:rPr>
      </w:pPr>
    </w:p>
    <w:p w:rsidR="00991C98" w:rsidRPr="0031540C" w:rsidRDefault="00991C98" w:rsidP="00991C98">
      <w:pPr>
        <w:rPr>
          <w:color w:val="000000"/>
        </w:rPr>
      </w:pPr>
    </w:p>
    <w:p w:rsidR="00991C98" w:rsidRPr="0031540C" w:rsidRDefault="00991C98" w:rsidP="00991C98">
      <w:pPr>
        <w:jc w:val="both"/>
      </w:pPr>
    </w:p>
    <w:p w:rsidR="00991C98" w:rsidRDefault="00991C98" w:rsidP="00991C98"/>
    <w:p w:rsidR="004B48D6" w:rsidRDefault="004B48D6"/>
    <w:sectPr w:rsidR="004B48D6" w:rsidSect="00D34534">
      <w:pgSz w:w="11906" w:h="16838"/>
      <w:pgMar w:top="340" w:right="851" w:bottom="340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10565"/>
    <w:multiLevelType w:val="hybridMultilevel"/>
    <w:tmpl w:val="C6B48BD4"/>
    <w:lvl w:ilvl="0" w:tplc="312CB6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F44335E"/>
    <w:multiLevelType w:val="multilevel"/>
    <w:tmpl w:val="A5286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3DD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47563"/>
    <w:rsid w:val="00450B28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213DD"/>
    <w:rsid w:val="00531687"/>
    <w:rsid w:val="00533E6F"/>
    <w:rsid w:val="00537DF4"/>
    <w:rsid w:val="0054361C"/>
    <w:rsid w:val="0054388A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257D"/>
    <w:rsid w:val="005B429B"/>
    <w:rsid w:val="005B540E"/>
    <w:rsid w:val="005B5515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0997"/>
    <w:rsid w:val="006623EC"/>
    <w:rsid w:val="00662B66"/>
    <w:rsid w:val="00670709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92A"/>
    <w:rsid w:val="007C1EAB"/>
    <w:rsid w:val="007C55C1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1C98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2918"/>
    <w:rsid w:val="00A55AE2"/>
    <w:rsid w:val="00A5643D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74639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A76D5"/>
    <w:rsid w:val="00CC0F5C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9D9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1C98"/>
    <w:rPr>
      <w:color w:val="0000FF"/>
      <w:u w:val="single"/>
    </w:rPr>
  </w:style>
  <w:style w:type="paragraph" w:customStyle="1" w:styleId="Postan">
    <w:name w:val="Postan"/>
    <w:basedOn w:val="a"/>
    <w:rsid w:val="00991C98"/>
    <w:pPr>
      <w:jc w:val="center"/>
    </w:pPr>
    <w:rPr>
      <w:sz w:val="28"/>
      <w:szCs w:val="20"/>
    </w:rPr>
  </w:style>
  <w:style w:type="paragraph" w:styleId="a4">
    <w:name w:val="No Spacing"/>
    <w:qFormat/>
    <w:rsid w:val="0099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991C98"/>
  </w:style>
  <w:style w:type="paragraph" w:styleId="a5">
    <w:name w:val="Normal (Web)"/>
    <w:basedOn w:val="a"/>
    <w:rsid w:val="00991C98"/>
    <w:pPr>
      <w:spacing w:after="288"/>
    </w:pPr>
  </w:style>
  <w:style w:type="paragraph" w:customStyle="1" w:styleId="a6">
    <w:name w:val="Знак"/>
    <w:basedOn w:val="a"/>
    <w:rsid w:val="00991C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91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1C98"/>
    <w:rPr>
      <w:color w:val="0000FF"/>
      <w:u w:val="single"/>
    </w:rPr>
  </w:style>
  <w:style w:type="paragraph" w:customStyle="1" w:styleId="Postan">
    <w:name w:val="Postan"/>
    <w:basedOn w:val="a"/>
    <w:rsid w:val="00991C98"/>
    <w:pPr>
      <w:jc w:val="center"/>
    </w:pPr>
    <w:rPr>
      <w:sz w:val="28"/>
      <w:szCs w:val="20"/>
    </w:rPr>
  </w:style>
  <w:style w:type="paragraph" w:styleId="a4">
    <w:name w:val="No Spacing"/>
    <w:qFormat/>
    <w:rsid w:val="0099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991C98"/>
  </w:style>
  <w:style w:type="paragraph" w:styleId="a5">
    <w:name w:val="Normal (Web)"/>
    <w:basedOn w:val="a"/>
    <w:rsid w:val="00991C98"/>
    <w:pPr>
      <w:spacing w:after="288"/>
    </w:pPr>
  </w:style>
  <w:style w:type="paragraph" w:customStyle="1" w:styleId="a6">
    <w:name w:val="Знак"/>
    <w:basedOn w:val="a"/>
    <w:rsid w:val="00991C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91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10483&amp;rnd=244973.175291457&amp;dst=100014&amp;fld=134" TargetMode="External"/><Relationship Id="rId13" Type="http://schemas.openxmlformats.org/officeDocument/2006/relationships/hyperlink" Target="http://www.consultant.ru/cons/cgi/online.cgi?req=doc&amp;base=LAW&amp;n=208218&amp;rnd=244973.2576510761&amp;dst=100050&amp;fld=134" TargetMode="External"/><Relationship Id="rId18" Type="http://schemas.openxmlformats.org/officeDocument/2006/relationships/hyperlink" Target="http://www.consultant.ru/cons/cgi/online.cgi?req=doc&amp;base=LAW&amp;n=202365&amp;rnd=244973.1371112385&amp;dst=100028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cons/cgi/online.cgi?req=doc&amp;base=LAW&amp;n=200941&amp;rnd=244973.104942791&amp;dst=100108&amp;fld=134" TargetMode="External"/><Relationship Id="rId7" Type="http://schemas.openxmlformats.org/officeDocument/2006/relationships/hyperlink" Target="http://www.consultant.ru/cons/cgi/online.cgi?req=doc&amp;base=LAW&amp;n=193148&amp;rnd=244973.761015891&amp;dst=100346&amp;fld=134" TargetMode="External"/><Relationship Id="rId12" Type="http://schemas.openxmlformats.org/officeDocument/2006/relationships/hyperlink" Target="http://www.consultant.ru/cons/cgi/online.cgi?req=doc&amp;base=LAW&amp;n=208218&amp;rnd=244973.2487330417&amp;dst=100047&amp;fld=134" TargetMode="External"/><Relationship Id="rId17" Type="http://schemas.openxmlformats.org/officeDocument/2006/relationships/hyperlink" Target="http://www.consultant.ru/cons/cgi/online.cgi?req=doc&amp;base=LAW&amp;n=202365&amp;rnd=244973.2211828223&amp;dst=100139&amp;fld=134" TargetMode="External"/><Relationship Id="rId25" Type="http://schemas.openxmlformats.org/officeDocument/2006/relationships/hyperlink" Target="http://www.consultant.ru/cons/cgi/online.cgi?req=doc&amp;base=LAW&amp;n=210483&amp;rnd=244973.2056114142&amp;dst=100014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10483&amp;rnd=244973.1831615511&amp;dst=100014&amp;fld=134" TargetMode="External"/><Relationship Id="rId20" Type="http://schemas.openxmlformats.org/officeDocument/2006/relationships/hyperlink" Target="http://www.consultant.ru/cons/cgi/online.cgi?req=doc&amp;base=LAW&amp;n=210483&amp;rnd=244973.2276831252&amp;dst=100014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10483&amp;rnd=244973.69315937&amp;dst=100006&amp;fld=134" TargetMode="External"/><Relationship Id="rId11" Type="http://schemas.openxmlformats.org/officeDocument/2006/relationships/hyperlink" Target="http://www.consultant.ru/cons/cgi/online.cgi?req=doc&amp;base=LAW&amp;n=208218&amp;rnd=244973.1890428653&amp;dst=100032&amp;fld=134" TargetMode="External"/><Relationship Id="rId24" Type="http://schemas.openxmlformats.org/officeDocument/2006/relationships/hyperlink" Target="http://www.consultant.ru/cons/cgi/online.cgi?req=doc&amp;base=LAW&amp;n=210483&amp;rnd=244973.778417439&amp;dst=100014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cons/cgi/online.cgi?req=doc&amp;base=LAW&amp;n=210483&amp;rnd=244973.159318924&amp;dst=100014&amp;fld=134" TargetMode="External"/><Relationship Id="rId23" Type="http://schemas.openxmlformats.org/officeDocument/2006/relationships/hyperlink" Target="http://www.consultant.ru/cons/cgi/online.cgi?req=doc&amp;base=LAW&amp;n=200913&amp;rnd=244973.962610945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consultant.ru/cons/cgi/online.cgi?req=doc&amp;base=LAW&amp;n=208218&amp;rnd=244973.231437019&amp;dst=100040&amp;fld=134" TargetMode="External"/><Relationship Id="rId19" Type="http://schemas.openxmlformats.org/officeDocument/2006/relationships/hyperlink" Target="http://www.consultant.ru/cons/cgi/online.cgi?req=doc&amp;base=LAW&amp;n=193148&amp;rnd=244973.1178319797&amp;dst=10034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10483&amp;rnd=244973.95316845&amp;dst=100014&amp;fld=134" TargetMode="External"/><Relationship Id="rId14" Type="http://schemas.openxmlformats.org/officeDocument/2006/relationships/hyperlink" Target="http://www.consultant.ru/cons/cgi/online.cgi?req=doc&amp;base=LAW&amp;n=208218&amp;rnd=244973.3106511851&amp;dst=100040&amp;fld=134" TargetMode="External"/><Relationship Id="rId22" Type="http://schemas.openxmlformats.org/officeDocument/2006/relationships/hyperlink" Target="http://www.consultant.ru/cons/cgi/online.cgi?req=doc&amp;base=LAW&amp;n=210483&amp;rnd=244973.79441764&amp;dst=100014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7</cp:revision>
  <dcterms:created xsi:type="dcterms:W3CDTF">2017-04-28T07:25:00Z</dcterms:created>
  <dcterms:modified xsi:type="dcterms:W3CDTF">2017-05-05T06:08:00Z</dcterms:modified>
</cp:coreProperties>
</file>