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7B" w:rsidRPr="0031467B" w:rsidRDefault="0031467B" w:rsidP="0031467B">
      <w:pPr>
        <w:spacing w:after="150" w:line="450" w:lineRule="atLeast"/>
        <w:textAlignment w:val="baseline"/>
        <w:outlineLvl w:val="0"/>
        <w:rPr>
          <w:rFonts w:ascii="Lato" w:eastAsia="Times New Roman" w:hAnsi="Lato" w:cs="Times New Roman"/>
          <w:color w:val="010101"/>
          <w:kern w:val="36"/>
          <w:sz w:val="33"/>
          <w:szCs w:val="33"/>
          <w:lang w:eastAsia="ru-RU"/>
        </w:rPr>
      </w:pPr>
      <w:r w:rsidRPr="0031467B">
        <w:rPr>
          <w:rFonts w:ascii="Lato" w:eastAsia="Times New Roman" w:hAnsi="Lato" w:cs="Times New Roman"/>
          <w:color w:val="010101"/>
          <w:kern w:val="36"/>
          <w:sz w:val="33"/>
          <w:szCs w:val="33"/>
          <w:lang w:eastAsia="ru-RU"/>
        </w:rPr>
        <w:t>Как вести себя при панике в толпе во время террористического акта</w:t>
      </w:r>
    </w:p>
    <w:p w:rsidR="0031467B" w:rsidRPr="0031467B" w:rsidRDefault="0031467B" w:rsidP="0031467B">
      <w:pPr>
        <w:spacing w:after="150" w:line="240" w:lineRule="auto"/>
        <w:textAlignment w:val="baseline"/>
        <w:rPr>
          <w:rFonts w:ascii="Lato" w:eastAsia="Times New Roman" w:hAnsi="Lato" w:cs="Times New Roman"/>
          <w:color w:val="000000"/>
          <w:sz w:val="27"/>
          <w:szCs w:val="27"/>
          <w:lang w:eastAsia="ru-RU"/>
        </w:rPr>
      </w:pPr>
      <w:r w:rsidRPr="0031467B">
        <w:rPr>
          <w:rFonts w:ascii="Lato" w:eastAsia="Times New Roman" w:hAnsi="Lato" w:cs="Times New Roman"/>
          <w:noProof/>
          <w:color w:val="000000"/>
          <w:sz w:val="27"/>
          <w:szCs w:val="27"/>
          <w:lang w:eastAsia="ru-RU"/>
        </w:rPr>
        <w:drawing>
          <wp:inline distT="0" distB="0" distL="0" distR="0" wp14:anchorId="7F4FF65A" wp14:editId="39AAE623">
            <wp:extent cx="2861945" cy="1905000"/>
            <wp:effectExtent l="0" t="0" r="0" b="0"/>
            <wp:docPr id="3" name="Рисунок 3" descr="Как вести себя при панике в толпе во врем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вести себя при панике в толпе во время террористического ак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31467B" w:rsidRPr="0031467B" w:rsidRDefault="0031467B" w:rsidP="0031467B">
      <w:pPr>
        <w:spacing w:after="0" w:line="330" w:lineRule="atLeast"/>
        <w:jc w:val="both"/>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31467B">
        <w:rPr>
          <w:rFonts w:ascii="Lato" w:eastAsia="Times New Roman" w:hAnsi="Lato" w:cs="Times New Roman"/>
          <w:b/>
          <w:bCs/>
          <w:color w:val="000000"/>
          <w:sz w:val="26"/>
          <w:szCs w:val="26"/>
          <w:lang w:eastAsia="ru-RU"/>
        </w:rPr>
        <w:t>террористических акций.</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Основная психологическая картина толпы выглядит так:</w:t>
      </w:r>
    </w:p>
    <w:p w:rsidR="0031467B" w:rsidRPr="0031467B" w:rsidRDefault="0031467B" w:rsidP="0031467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31467B">
        <w:rPr>
          <w:rFonts w:ascii="Lato" w:eastAsia="Times New Roman" w:hAnsi="Lato" w:cs="Times New Roman"/>
          <w:color w:val="000000"/>
          <w:sz w:val="27"/>
          <w:szCs w:val="27"/>
          <w:lang w:eastAsia="ru-RU"/>
        </w:rPr>
        <w:t>Снижение интеллектуального начала и повышение эмоционального.</w:t>
      </w:r>
    </w:p>
    <w:p w:rsidR="0031467B" w:rsidRPr="0031467B" w:rsidRDefault="0031467B" w:rsidP="0031467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31467B">
        <w:rPr>
          <w:rFonts w:ascii="Lato" w:eastAsia="Times New Roman" w:hAnsi="Lato" w:cs="Times New Roman"/>
          <w:color w:val="000000"/>
          <w:sz w:val="27"/>
          <w:szCs w:val="27"/>
          <w:lang w:eastAsia="ru-RU"/>
        </w:rPr>
        <w:t>Резкий рост внушаемости и снижение способности к индивидуальному мышлению.</w:t>
      </w:r>
    </w:p>
    <w:p w:rsidR="0031467B" w:rsidRPr="0031467B" w:rsidRDefault="0031467B" w:rsidP="0031467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31467B">
        <w:rPr>
          <w:rFonts w:ascii="Lato" w:eastAsia="Times New Roman" w:hAnsi="Lato" w:cs="Times New Roman"/>
          <w:color w:val="000000"/>
          <w:sz w:val="27"/>
          <w:szCs w:val="27"/>
          <w:lang w:eastAsia="ru-RU"/>
        </w:rPr>
        <w:t>Толпе требуется лидер или объект ненависти. Она с наслаждением будет подчиняться или громить.</w:t>
      </w:r>
    </w:p>
    <w:p w:rsidR="0031467B" w:rsidRPr="0031467B" w:rsidRDefault="0031467B" w:rsidP="0031467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31467B">
        <w:rPr>
          <w:rFonts w:ascii="Lato" w:eastAsia="Times New Roman" w:hAnsi="Lato" w:cs="Times New Roman"/>
          <w:color w:val="000000"/>
          <w:sz w:val="27"/>
          <w:szCs w:val="27"/>
          <w:lang w:eastAsia="ru-RU"/>
        </w:rPr>
        <w:t>Толпа способна как на страшную жестокость, так и на самопожертвование, в том числе и по отношению к самому лидеру.</w:t>
      </w:r>
    </w:p>
    <w:p w:rsidR="0031467B" w:rsidRPr="0031467B" w:rsidRDefault="0031467B" w:rsidP="0031467B">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31467B">
        <w:rPr>
          <w:rFonts w:ascii="Lato" w:eastAsia="Times New Roman" w:hAnsi="Lato" w:cs="Times New Roman"/>
          <w:color w:val="000000"/>
          <w:sz w:val="27"/>
          <w:szCs w:val="27"/>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 xml:space="preserve">В жизни уличной (особенно </w:t>
      </w:r>
      <w:proofErr w:type="spellStart"/>
      <w:r w:rsidRPr="0031467B">
        <w:rPr>
          <w:rFonts w:ascii="Lato" w:eastAsia="Times New Roman" w:hAnsi="Lato" w:cs="Times New Roman"/>
          <w:color w:val="000000"/>
          <w:sz w:val="26"/>
          <w:szCs w:val="26"/>
          <w:lang w:eastAsia="ru-RU"/>
        </w:rPr>
        <w:t>политико</w:t>
      </w:r>
      <w:proofErr w:type="spellEnd"/>
      <w:r w:rsidRPr="0031467B">
        <w:rPr>
          <w:rFonts w:ascii="Lato" w:eastAsia="Times New Roman" w:hAnsi="Lato" w:cs="Times New Roman"/>
          <w:color w:val="000000"/>
          <w:sz w:val="26"/>
          <w:szCs w:val="26"/>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lastRenderedPageBreak/>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 xml:space="preserve">Для этого используйте приёмы аутотренинга и </w:t>
      </w:r>
      <w:proofErr w:type="gramStart"/>
      <w:r w:rsidRPr="0031467B">
        <w:rPr>
          <w:rFonts w:ascii="Lato" w:eastAsia="Times New Roman" w:hAnsi="Lato" w:cs="Times New Roman"/>
          <w:color w:val="000000"/>
          <w:sz w:val="26"/>
          <w:szCs w:val="26"/>
          <w:lang w:eastAsia="ru-RU"/>
        </w:rPr>
        <w:t>экспресс–релаксации</w:t>
      </w:r>
      <w:proofErr w:type="gramEnd"/>
      <w:r w:rsidRPr="0031467B">
        <w:rPr>
          <w:rFonts w:ascii="Lato" w:eastAsia="Times New Roman" w:hAnsi="Lato" w:cs="Times New Roman"/>
          <w:color w:val="000000"/>
          <w:sz w:val="26"/>
          <w:szCs w:val="26"/>
          <w:lang w:eastAsia="ru-RU"/>
        </w:rPr>
        <w:t>. Вот простые приёмы, из которых надо выбрать наиболее близкие для себя.</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Ровное дыхание помогает ровному поведению. Сделайте несколько вдохов и выдохов.</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Посмотрите на что–то голубое или представьте себе насыщенный голубой фон. Задумайтесь об этом на секунду.</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31467B" w:rsidRPr="0031467B" w:rsidRDefault="0031467B" w:rsidP="0031467B">
      <w:pPr>
        <w:spacing w:after="0" w:line="330" w:lineRule="atLeast"/>
        <w:textAlignment w:val="baseline"/>
        <w:rPr>
          <w:rFonts w:ascii="Lato" w:eastAsia="Times New Roman" w:hAnsi="Lato" w:cs="Times New Roman"/>
          <w:color w:val="000000"/>
          <w:sz w:val="26"/>
          <w:szCs w:val="26"/>
          <w:lang w:eastAsia="ru-RU"/>
        </w:rPr>
      </w:pPr>
      <w:r w:rsidRPr="0031467B">
        <w:rPr>
          <w:rFonts w:ascii="Lato" w:eastAsia="Times New Roman" w:hAnsi="Lato" w:cs="Times New Roman"/>
          <w:color w:val="000000"/>
          <w:sz w:val="26"/>
          <w:szCs w:val="26"/>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bookmarkStart w:id="0" w:name="_GoBack"/>
      <w:bookmarkEnd w:id="0"/>
    </w:p>
    <w:sectPr w:rsidR="0031467B" w:rsidRPr="0031467B" w:rsidSect="0031467B">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394C"/>
    <w:multiLevelType w:val="multilevel"/>
    <w:tmpl w:val="8C4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38"/>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4796"/>
    <w:rsid w:val="00084DC5"/>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34CE"/>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6F44"/>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0BB2"/>
    <w:rsid w:val="00151AFB"/>
    <w:rsid w:val="00153510"/>
    <w:rsid w:val="00153817"/>
    <w:rsid w:val="00153B41"/>
    <w:rsid w:val="0016055D"/>
    <w:rsid w:val="00160BD3"/>
    <w:rsid w:val="00161014"/>
    <w:rsid w:val="00163486"/>
    <w:rsid w:val="00164A39"/>
    <w:rsid w:val="0016717D"/>
    <w:rsid w:val="00167261"/>
    <w:rsid w:val="001700E4"/>
    <w:rsid w:val="00171098"/>
    <w:rsid w:val="00171AFC"/>
    <w:rsid w:val="00174F3B"/>
    <w:rsid w:val="0017638C"/>
    <w:rsid w:val="00177C27"/>
    <w:rsid w:val="00177EFF"/>
    <w:rsid w:val="001803F4"/>
    <w:rsid w:val="0018078B"/>
    <w:rsid w:val="00183E2B"/>
    <w:rsid w:val="00185B81"/>
    <w:rsid w:val="00186383"/>
    <w:rsid w:val="0018765D"/>
    <w:rsid w:val="0019095D"/>
    <w:rsid w:val="00190DAD"/>
    <w:rsid w:val="00190E52"/>
    <w:rsid w:val="00191A20"/>
    <w:rsid w:val="00191D4B"/>
    <w:rsid w:val="00194D54"/>
    <w:rsid w:val="00195122"/>
    <w:rsid w:val="00195EB8"/>
    <w:rsid w:val="00196310"/>
    <w:rsid w:val="001969FF"/>
    <w:rsid w:val="0019720F"/>
    <w:rsid w:val="001A0D1C"/>
    <w:rsid w:val="001A5AF6"/>
    <w:rsid w:val="001A6243"/>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1914"/>
    <w:rsid w:val="001F236A"/>
    <w:rsid w:val="001F2F6E"/>
    <w:rsid w:val="001F4719"/>
    <w:rsid w:val="001F751B"/>
    <w:rsid w:val="001F7DD1"/>
    <w:rsid w:val="002001C1"/>
    <w:rsid w:val="00202409"/>
    <w:rsid w:val="0020243D"/>
    <w:rsid w:val="0020478E"/>
    <w:rsid w:val="002070A2"/>
    <w:rsid w:val="002074D9"/>
    <w:rsid w:val="00207AE9"/>
    <w:rsid w:val="00210AA0"/>
    <w:rsid w:val="00211F3B"/>
    <w:rsid w:val="0021216F"/>
    <w:rsid w:val="00214002"/>
    <w:rsid w:val="00214320"/>
    <w:rsid w:val="002155A2"/>
    <w:rsid w:val="00216FE1"/>
    <w:rsid w:val="00217379"/>
    <w:rsid w:val="00217673"/>
    <w:rsid w:val="002176D7"/>
    <w:rsid w:val="00220395"/>
    <w:rsid w:val="002208C5"/>
    <w:rsid w:val="002212C3"/>
    <w:rsid w:val="00221D9E"/>
    <w:rsid w:val="00222460"/>
    <w:rsid w:val="00222550"/>
    <w:rsid w:val="00222DEC"/>
    <w:rsid w:val="002274B8"/>
    <w:rsid w:val="00231103"/>
    <w:rsid w:val="00231CB4"/>
    <w:rsid w:val="00231EF5"/>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565F1"/>
    <w:rsid w:val="00257905"/>
    <w:rsid w:val="002622EA"/>
    <w:rsid w:val="002648A9"/>
    <w:rsid w:val="002713FB"/>
    <w:rsid w:val="00272FA1"/>
    <w:rsid w:val="0027433C"/>
    <w:rsid w:val="0027571C"/>
    <w:rsid w:val="002774CC"/>
    <w:rsid w:val="002807C4"/>
    <w:rsid w:val="00284995"/>
    <w:rsid w:val="00285607"/>
    <w:rsid w:val="00287475"/>
    <w:rsid w:val="00287FA8"/>
    <w:rsid w:val="00292D3F"/>
    <w:rsid w:val="00293DAC"/>
    <w:rsid w:val="0029601C"/>
    <w:rsid w:val="00297847"/>
    <w:rsid w:val="002A0C6D"/>
    <w:rsid w:val="002A1379"/>
    <w:rsid w:val="002A1E86"/>
    <w:rsid w:val="002A24D4"/>
    <w:rsid w:val="002A293C"/>
    <w:rsid w:val="002A665F"/>
    <w:rsid w:val="002A680C"/>
    <w:rsid w:val="002A6989"/>
    <w:rsid w:val="002B3063"/>
    <w:rsid w:val="002B33BD"/>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44F1"/>
    <w:rsid w:val="002D58F2"/>
    <w:rsid w:val="002D5F67"/>
    <w:rsid w:val="002D7EE6"/>
    <w:rsid w:val="002E05A8"/>
    <w:rsid w:val="002E1C1A"/>
    <w:rsid w:val="002E2786"/>
    <w:rsid w:val="002E2F85"/>
    <w:rsid w:val="002E3FDB"/>
    <w:rsid w:val="002E4299"/>
    <w:rsid w:val="002E6690"/>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467B"/>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4E38"/>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883"/>
    <w:rsid w:val="00386ECB"/>
    <w:rsid w:val="00387B94"/>
    <w:rsid w:val="00391879"/>
    <w:rsid w:val="003921A3"/>
    <w:rsid w:val="00392DC0"/>
    <w:rsid w:val="003936DF"/>
    <w:rsid w:val="00394567"/>
    <w:rsid w:val="00396882"/>
    <w:rsid w:val="003A172D"/>
    <w:rsid w:val="003A2323"/>
    <w:rsid w:val="003A27CF"/>
    <w:rsid w:val="003A422F"/>
    <w:rsid w:val="003A4E1E"/>
    <w:rsid w:val="003A73D5"/>
    <w:rsid w:val="003A75F5"/>
    <w:rsid w:val="003B10FC"/>
    <w:rsid w:val="003B1615"/>
    <w:rsid w:val="003B19B8"/>
    <w:rsid w:val="003B230F"/>
    <w:rsid w:val="003B2D60"/>
    <w:rsid w:val="003B4948"/>
    <w:rsid w:val="003B6791"/>
    <w:rsid w:val="003B7A9B"/>
    <w:rsid w:val="003B7C94"/>
    <w:rsid w:val="003C0D0D"/>
    <w:rsid w:val="003C0FA1"/>
    <w:rsid w:val="003C1DFD"/>
    <w:rsid w:val="003C20B6"/>
    <w:rsid w:val="003C2BC6"/>
    <w:rsid w:val="003C301F"/>
    <w:rsid w:val="003C4FA3"/>
    <w:rsid w:val="003C6216"/>
    <w:rsid w:val="003C63CA"/>
    <w:rsid w:val="003D0169"/>
    <w:rsid w:val="003D26C7"/>
    <w:rsid w:val="003D374E"/>
    <w:rsid w:val="003D3AC9"/>
    <w:rsid w:val="003D5C70"/>
    <w:rsid w:val="003D734D"/>
    <w:rsid w:val="003E007C"/>
    <w:rsid w:val="003E2406"/>
    <w:rsid w:val="003E36F9"/>
    <w:rsid w:val="003E4CEC"/>
    <w:rsid w:val="003E71FC"/>
    <w:rsid w:val="003F43B1"/>
    <w:rsid w:val="003F45F5"/>
    <w:rsid w:val="003F6598"/>
    <w:rsid w:val="004011C9"/>
    <w:rsid w:val="00401A14"/>
    <w:rsid w:val="00403243"/>
    <w:rsid w:val="004034EE"/>
    <w:rsid w:val="00404F32"/>
    <w:rsid w:val="0040576B"/>
    <w:rsid w:val="00407656"/>
    <w:rsid w:val="00410B42"/>
    <w:rsid w:val="004117FE"/>
    <w:rsid w:val="00411D34"/>
    <w:rsid w:val="004131F6"/>
    <w:rsid w:val="00413DCA"/>
    <w:rsid w:val="00414D3E"/>
    <w:rsid w:val="004166BA"/>
    <w:rsid w:val="00423065"/>
    <w:rsid w:val="00423B37"/>
    <w:rsid w:val="00423C93"/>
    <w:rsid w:val="004263A1"/>
    <w:rsid w:val="0042710A"/>
    <w:rsid w:val="00430461"/>
    <w:rsid w:val="00430BE6"/>
    <w:rsid w:val="00431DE8"/>
    <w:rsid w:val="0043500A"/>
    <w:rsid w:val="004355B8"/>
    <w:rsid w:val="00435B38"/>
    <w:rsid w:val="0043661E"/>
    <w:rsid w:val="004373B9"/>
    <w:rsid w:val="004401F8"/>
    <w:rsid w:val="004422C4"/>
    <w:rsid w:val="004432E5"/>
    <w:rsid w:val="0044489C"/>
    <w:rsid w:val="00447963"/>
    <w:rsid w:val="00450A92"/>
    <w:rsid w:val="004512B9"/>
    <w:rsid w:val="0045422C"/>
    <w:rsid w:val="004548A6"/>
    <w:rsid w:val="00456ED8"/>
    <w:rsid w:val="00457772"/>
    <w:rsid w:val="00457D30"/>
    <w:rsid w:val="004600B3"/>
    <w:rsid w:val="00460699"/>
    <w:rsid w:val="0046382F"/>
    <w:rsid w:val="00463AC8"/>
    <w:rsid w:val="00471AF7"/>
    <w:rsid w:val="0047323B"/>
    <w:rsid w:val="00473E42"/>
    <w:rsid w:val="00474158"/>
    <w:rsid w:val="00475418"/>
    <w:rsid w:val="0048169A"/>
    <w:rsid w:val="00485085"/>
    <w:rsid w:val="00486E52"/>
    <w:rsid w:val="00491049"/>
    <w:rsid w:val="00492E1F"/>
    <w:rsid w:val="00493591"/>
    <w:rsid w:val="004940CA"/>
    <w:rsid w:val="004943BA"/>
    <w:rsid w:val="00496ACF"/>
    <w:rsid w:val="00497317"/>
    <w:rsid w:val="004A06E3"/>
    <w:rsid w:val="004A1E6B"/>
    <w:rsid w:val="004A280B"/>
    <w:rsid w:val="004A627A"/>
    <w:rsid w:val="004A6406"/>
    <w:rsid w:val="004A744C"/>
    <w:rsid w:val="004B1839"/>
    <w:rsid w:val="004B1AAF"/>
    <w:rsid w:val="004B3E6B"/>
    <w:rsid w:val="004B52C5"/>
    <w:rsid w:val="004C084F"/>
    <w:rsid w:val="004C09EA"/>
    <w:rsid w:val="004C1EE1"/>
    <w:rsid w:val="004C3B2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4D8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96B0B"/>
    <w:rsid w:val="005A0EB9"/>
    <w:rsid w:val="005A228D"/>
    <w:rsid w:val="005A3CDC"/>
    <w:rsid w:val="005A5CA9"/>
    <w:rsid w:val="005B40C7"/>
    <w:rsid w:val="005B494D"/>
    <w:rsid w:val="005B4983"/>
    <w:rsid w:val="005B4C38"/>
    <w:rsid w:val="005B660D"/>
    <w:rsid w:val="005B6D61"/>
    <w:rsid w:val="005B71A0"/>
    <w:rsid w:val="005B7F8E"/>
    <w:rsid w:val="005C04A9"/>
    <w:rsid w:val="005C0840"/>
    <w:rsid w:val="005C1C93"/>
    <w:rsid w:val="005C2117"/>
    <w:rsid w:val="005C25BE"/>
    <w:rsid w:val="005C3DF0"/>
    <w:rsid w:val="005C41E9"/>
    <w:rsid w:val="005C45D4"/>
    <w:rsid w:val="005C559A"/>
    <w:rsid w:val="005C65D6"/>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13A61"/>
    <w:rsid w:val="006217CF"/>
    <w:rsid w:val="00622960"/>
    <w:rsid w:val="0062377B"/>
    <w:rsid w:val="0062535A"/>
    <w:rsid w:val="00625492"/>
    <w:rsid w:val="00626DEE"/>
    <w:rsid w:val="00630C58"/>
    <w:rsid w:val="0063183F"/>
    <w:rsid w:val="0063232D"/>
    <w:rsid w:val="0063344C"/>
    <w:rsid w:val="006337D0"/>
    <w:rsid w:val="006338B4"/>
    <w:rsid w:val="006348B5"/>
    <w:rsid w:val="00635846"/>
    <w:rsid w:val="006369E0"/>
    <w:rsid w:val="0064380B"/>
    <w:rsid w:val="00643AC2"/>
    <w:rsid w:val="00645DE3"/>
    <w:rsid w:val="00646532"/>
    <w:rsid w:val="00646A80"/>
    <w:rsid w:val="00647E7F"/>
    <w:rsid w:val="00652525"/>
    <w:rsid w:val="00653220"/>
    <w:rsid w:val="006532D2"/>
    <w:rsid w:val="006552B2"/>
    <w:rsid w:val="00661729"/>
    <w:rsid w:val="00666212"/>
    <w:rsid w:val="006675B8"/>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1292"/>
    <w:rsid w:val="006A3E15"/>
    <w:rsid w:val="006A40AB"/>
    <w:rsid w:val="006A4150"/>
    <w:rsid w:val="006A44E7"/>
    <w:rsid w:val="006A612F"/>
    <w:rsid w:val="006A65AE"/>
    <w:rsid w:val="006B09DC"/>
    <w:rsid w:val="006B0D4E"/>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1B16"/>
    <w:rsid w:val="006D47E3"/>
    <w:rsid w:val="006D4E04"/>
    <w:rsid w:val="006D632F"/>
    <w:rsid w:val="006E04BD"/>
    <w:rsid w:val="006E2927"/>
    <w:rsid w:val="006E31E7"/>
    <w:rsid w:val="006E3FCB"/>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07F9C"/>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167"/>
    <w:rsid w:val="00741F88"/>
    <w:rsid w:val="0074532E"/>
    <w:rsid w:val="00746285"/>
    <w:rsid w:val="007471BF"/>
    <w:rsid w:val="00750855"/>
    <w:rsid w:val="00753FCD"/>
    <w:rsid w:val="00754D01"/>
    <w:rsid w:val="00757D52"/>
    <w:rsid w:val="00760ABB"/>
    <w:rsid w:val="00761025"/>
    <w:rsid w:val="00763D11"/>
    <w:rsid w:val="00765D90"/>
    <w:rsid w:val="00766B05"/>
    <w:rsid w:val="00767150"/>
    <w:rsid w:val="007705F6"/>
    <w:rsid w:val="00770FD7"/>
    <w:rsid w:val="007750E6"/>
    <w:rsid w:val="00782550"/>
    <w:rsid w:val="00782DDB"/>
    <w:rsid w:val="0078400C"/>
    <w:rsid w:val="00784AE1"/>
    <w:rsid w:val="00784F0F"/>
    <w:rsid w:val="007851D4"/>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4B18"/>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738"/>
    <w:rsid w:val="00802C53"/>
    <w:rsid w:val="008032C6"/>
    <w:rsid w:val="00805077"/>
    <w:rsid w:val="00805501"/>
    <w:rsid w:val="008055F2"/>
    <w:rsid w:val="0080694D"/>
    <w:rsid w:val="00806FD1"/>
    <w:rsid w:val="00807C2A"/>
    <w:rsid w:val="008104FE"/>
    <w:rsid w:val="00810518"/>
    <w:rsid w:val="00812019"/>
    <w:rsid w:val="0081311C"/>
    <w:rsid w:val="00814368"/>
    <w:rsid w:val="00816F56"/>
    <w:rsid w:val="00820C90"/>
    <w:rsid w:val="00821EB0"/>
    <w:rsid w:val="008227F0"/>
    <w:rsid w:val="0082289C"/>
    <w:rsid w:val="00823F35"/>
    <w:rsid w:val="00824454"/>
    <w:rsid w:val="00824DB6"/>
    <w:rsid w:val="008321E4"/>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813"/>
    <w:rsid w:val="00892DBC"/>
    <w:rsid w:val="00893C5C"/>
    <w:rsid w:val="00894659"/>
    <w:rsid w:val="008948D3"/>
    <w:rsid w:val="00894C61"/>
    <w:rsid w:val="00894F68"/>
    <w:rsid w:val="00896DB4"/>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4F5"/>
    <w:rsid w:val="0092786D"/>
    <w:rsid w:val="009327A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1E5D"/>
    <w:rsid w:val="009C22BD"/>
    <w:rsid w:val="009C2F59"/>
    <w:rsid w:val="009C4A3B"/>
    <w:rsid w:val="009C53BD"/>
    <w:rsid w:val="009C6D21"/>
    <w:rsid w:val="009C6F04"/>
    <w:rsid w:val="009C758F"/>
    <w:rsid w:val="009D2859"/>
    <w:rsid w:val="009D745E"/>
    <w:rsid w:val="009E23BD"/>
    <w:rsid w:val="009E26FA"/>
    <w:rsid w:val="009E280A"/>
    <w:rsid w:val="009E3402"/>
    <w:rsid w:val="009E3DCF"/>
    <w:rsid w:val="009E4645"/>
    <w:rsid w:val="009E492B"/>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1344"/>
    <w:rsid w:val="00A1147F"/>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1BA"/>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61EF"/>
    <w:rsid w:val="00A866DF"/>
    <w:rsid w:val="00A870BE"/>
    <w:rsid w:val="00A952F4"/>
    <w:rsid w:val="00A973A3"/>
    <w:rsid w:val="00A97424"/>
    <w:rsid w:val="00AA012A"/>
    <w:rsid w:val="00AA046E"/>
    <w:rsid w:val="00AA1BA4"/>
    <w:rsid w:val="00AA238E"/>
    <w:rsid w:val="00AA30F5"/>
    <w:rsid w:val="00AA4B89"/>
    <w:rsid w:val="00AA5BA3"/>
    <w:rsid w:val="00AB7735"/>
    <w:rsid w:val="00AC2D25"/>
    <w:rsid w:val="00AC3409"/>
    <w:rsid w:val="00AC42E8"/>
    <w:rsid w:val="00AC4501"/>
    <w:rsid w:val="00AC51C9"/>
    <w:rsid w:val="00AC6D5C"/>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2717"/>
    <w:rsid w:val="00B44BA1"/>
    <w:rsid w:val="00B4649C"/>
    <w:rsid w:val="00B46FDD"/>
    <w:rsid w:val="00B50832"/>
    <w:rsid w:val="00B50EFE"/>
    <w:rsid w:val="00B51373"/>
    <w:rsid w:val="00B52BA2"/>
    <w:rsid w:val="00B53457"/>
    <w:rsid w:val="00B53855"/>
    <w:rsid w:val="00B541ED"/>
    <w:rsid w:val="00B56CD7"/>
    <w:rsid w:val="00B60FD3"/>
    <w:rsid w:val="00B61F40"/>
    <w:rsid w:val="00B63E96"/>
    <w:rsid w:val="00B65F28"/>
    <w:rsid w:val="00B666DF"/>
    <w:rsid w:val="00B66755"/>
    <w:rsid w:val="00B67679"/>
    <w:rsid w:val="00B67F9B"/>
    <w:rsid w:val="00B702FA"/>
    <w:rsid w:val="00B733D9"/>
    <w:rsid w:val="00B73824"/>
    <w:rsid w:val="00B7611D"/>
    <w:rsid w:val="00B76E75"/>
    <w:rsid w:val="00B772C0"/>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2CA"/>
    <w:rsid w:val="00BB06FA"/>
    <w:rsid w:val="00BB1831"/>
    <w:rsid w:val="00BB330D"/>
    <w:rsid w:val="00BB5370"/>
    <w:rsid w:val="00BB66AE"/>
    <w:rsid w:val="00BC076F"/>
    <w:rsid w:val="00BC2056"/>
    <w:rsid w:val="00BC5243"/>
    <w:rsid w:val="00BC5A69"/>
    <w:rsid w:val="00BC6B45"/>
    <w:rsid w:val="00BC7BAA"/>
    <w:rsid w:val="00BD03FD"/>
    <w:rsid w:val="00BD263F"/>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0F67"/>
    <w:rsid w:val="00C22163"/>
    <w:rsid w:val="00C22D66"/>
    <w:rsid w:val="00C232DE"/>
    <w:rsid w:val="00C24182"/>
    <w:rsid w:val="00C25109"/>
    <w:rsid w:val="00C27D89"/>
    <w:rsid w:val="00C301B5"/>
    <w:rsid w:val="00C311D4"/>
    <w:rsid w:val="00C31FAB"/>
    <w:rsid w:val="00C32366"/>
    <w:rsid w:val="00C326CE"/>
    <w:rsid w:val="00C335E3"/>
    <w:rsid w:val="00C33B3A"/>
    <w:rsid w:val="00C33BD4"/>
    <w:rsid w:val="00C346FF"/>
    <w:rsid w:val="00C34B54"/>
    <w:rsid w:val="00C354AA"/>
    <w:rsid w:val="00C36160"/>
    <w:rsid w:val="00C36C1C"/>
    <w:rsid w:val="00C40BE4"/>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689"/>
    <w:rsid w:val="00C61981"/>
    <w:rsid w:val="00C63BCF"/>
    <w:rsid w:val="00C64839"/>
    <w:rsid w:val="00C65736"/>
    <w:rsid w:val="00C67779"/>
    <w:rsid w:val="00C70ABA"/>
    <w:rsid w:val="00C70B34"/>
    <w:rsid w:val="00C7115B"/>
    <w:rsid w:val="00C729AE"/>
    <w:rsid w:val="00C73026"/>
    <w:rsid w:val="00C730EA"/>
    <w:rsid w:val="00C73DBC"/>
    <w:rsid w:val="00C74576"/>
    <w:rsid w:val="00C74DBE"/>
    <w:rsid w:val="00C75E57"/>
    <w:rsid w:val="00C766B1"/>
    <w:rsid w:val="00C77A76"/>
    <w:rsid w:val="00C77E19"/>
    <w:rsid w:val="00C83926"/>
    <w:rsid w:val="00C8628F"/>
    <w:rsid w:val="00C90BAC"/>
    <w:rsid w:val="00C9168E"/>
    <w:rsid w:val="00C91A9E"/>
    <w:rsid w:val="00C934F4"/>
    <w:rsid w:val="00C95166"/>
    <w:rsid w:val="00C96A83"/>
    <w:rsid w:val="00CA0041"/>
    <w:rsid w:val="00CA08E9"/>
    <w:rsid w:val="00CA0FEF"/>
    <w:rsid w:val="00CA16AD"/>
    <w:rsid w:val="00CA1B6B"/>
    <w:rsid w:val="00CA1FB7"/>
    <w:rsid w:val="00CA250B"/>
    <w:rsid w:val="00CA370F"/>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D5111"/>
    <w:rsid w:val="00CE180C"/>
    <w:rsid w:val="00CE315E"/>
    <w:rsid w:val="00CE4C5B"/>
    <w:rsid w:val="00CE4DB9"/>
    <w:rsid w:val="00CE5F89"/>
    <w:rsid w:val="00CE5FE8"/>
    <w:rsid w:val="00CE7C32"/>
    <w:rsid w:val="00CF05F6"/>
    <w:rsid w:val="00CF0F77"/>
    <w:rsid w:val="00CF14DC"/>
    <w:rsid w:val="00CF2B79"/>
    <w:rsid w:val="00CF35FA"/>
    <w:rsid w:val="00CF5AAA"/>
    <w:rsid w:val="00CF682D"/>
    <w:rsid w:val="00CF772B"/>
    <w:rsid w:val="00CF7E3A"/>
    <w:rsid w:val="00D003BB"/>
    <w:rsid w:val="00D03021"/>
    <w:rsid w:val="00D04F1C"/>
    <w:rsid w:val="00D0696E"/>
    <w:rsid w:val="00D10BDC"/>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A485A"/>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2E20"/>
    <w:rsid w:val="00DE6376"/>
    <w:rsid w:val="00DE692F"/>
    <w:rsid w:val="00DF58B6"/>
    <w:rsid w:val="00DF62FA"/>
    <w:rsid w:val="00DF771D"/>
    <w:rsid w:val="00DF7D6A"/>
    <w:rsid w:val="00E007E5"/>
    <w:rsid w:val="00E0147D"/>
    <w:rsid w:val="00E01666"/>
    <w:rsid w:val="00E017BB"/>
    <w:rsid w:val="00E0284B"/>
    <w:rsid w:val="00E04D50"/>
    <w:rsid w:val="00E06F33"/>
    <w:rsid w:val="00E10977"/>
    <w:rsid w:val="00E10A64"/>
    <w:rsid w:val="00E1163A"/>
    <w:rsid w:val="00E12347"/>
    <w:rsid w:val="00E128D9"/>
    <w:rsid w:val="00E13ECF"/>
    <w:rsid w:val="00E14FC0"/>
    <w:rsid w:val="00E15C52"/>
    <w:rsid w:val="00E16688"/>
    <w:rsid w:val="00E167AF"/>
    <w:rsid w:val="00E20292"/>
    <w:rsid w:val="00E20852"/>
    <w:rsid w:val="00E21168"/>
    <w:rsid w:val="00E233AA"/>
    <w:rsid w:val="00E2349D"/>
    <w:rsid w:val="00E23F26"/>
    <w:rsid w:val="00E243B6"/>
    <w:rsid w:val="00E25902"/>
    <w:rsid w:val="00E2786B"/>
    <w:rsid w:val="00E27F7E"/>
    <w:rsid w:val="00E31241"/>
    <w:rsid w:val="00E317D7"/>
    <w:rsid w:val="00E34638"/>
    <w:rsid w:val="00E362E8"/>
    <w:rsid w:val="00E36E38"/>
    <w:rsid w:val="00E377BE"/>
    <w:rsid w:val="00E3788A"/>
    <w:rsid w:val="00E41112"/>
    <w:rsid w:val="00E42F83"/>
    <w:rsid w:val="00E43306"/>
    <w:rsid w:val="00E4362E"/>
    <w:rsid w:val="00E45553"/>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5BB1"/>
    <w:rsid w:val="00E77FC8"/>
    <w:rsid w:val="00E806F0"/>
    <w:rsid w:val="00E8363C"/>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047B"/>
    <w:rsid w:val="00EB3FF1"/>
    <w:rsid w:val="00EB41E2"/>
    <w:rsid w:val="00EB4F34"/>
    <w:rsid w:val="00EB5356"/>
    <w:rsid w:val="00EB5C92"/>
    <w:rsid w:val="00EB7086"/>
    <w:rsid w:val="00EB7BDB"/>
    <w:rsid w:val="00EC1A82"/>
    <w:rsid w:val="00EC250B"/>
    <w:rsid w:val="00EC2642"/>
    <w:rsid w:val="00EC2969"/>
    <w:rsid w:val="00EC2D28"/>
    <w:rsid w:val="00EC4D0D"/>
    <w:rsid w:val="00EC4D64"/>
    <w:rsid w:val="00EC6950"/>
    <w:rsid w:val="00EC6E51"/>
    <w:rsid w:val="00ED0720"/>
    <w:rsid w:val="00ED09CE"/>
    <w:rsid w:val="00ED0FE0"/>
    <w:rsid w:val="00ED23FD"/>
    <w:rsid w:val="00ED3467"/>
    <w:rsid w:val="00ED4C23"/>
    <w:rsid w:val="00ED529A"/>
    <w:rsid w:val="00ED6409"/>
    <w:rsid w:val="00ED6A13"/>
    <w:rsid w:val="00ED75A7"/>
    <w:rsid w:val="00ED762E"/>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5BFA"/>
    <w:rsid w:val="00F369CB"/>
    <w:rsid w:val="00F3737E"/>
    <w:rsid w:val="00F4182F"/>
    <w:rsid w:val="00F41837"/>
    <w:rsid w:val="00F477A5"/>
    <w:rsid w:val="00F47874"/>
    <w:rsid w:val="00F47D54"/>
    <w:rsid w:val="00F50671"/>
    <w:rsid w:val="00F511FD"/>
    <w:rsid w:val="00F51DD9"/>
    <w:rsid w:val="00F545A3"/>
    <w:rsid w:val="00F546F3"/>
    <w:rsid w:val="00F55F81"/>
    <w:rsid w:val="00F55F98"/>
    <w:rsid w:val="00F57E67"/>
    <w:rsid w:val="00F62A55"/>
    <w:rsid w:val="00F712AB"/>
    <w:rsid w:val="00F726A6"/>
    <w:rsid w:val="00F737B8"/>
    <w:rsid w:val="00F73C6F"/>
    <w:rsid w:val="00F74FFF"/>
    <w:rsid w:val="00F7553E"/>
    <w:rsid w:val="00F76398"/>
    <w:rsid w:val="00F76CB1"/>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3F"/>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E703B"/>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3345">
      <w:bodyDiv w:val="1"/>
      <w:marLeft w:val="0"/>
      <w:marRight w:val="0"/>
      <w:marTop w:val="0"/>
      <w:marBottom w:val="0"/>
      <w:divBdr>
        <w:top w:val="none" w:sz="0" w:space="0" w:color="auto"/>
        <w:left w:val="none" w:sz="0" w:space="0" w:color="auto"/>
        <w:bottom w:val="none" w:sz="0" w:space="0" w:color="auto"/>
        <w:right w:val="none" w:sz="0" w:space="0" w:color="auto"/>
      </w:divBdr>
      <w:divsChild>
        <w:div w:id="586885162">
          <w:marLeft w:val="0"/>
          <w:marRight w:val="450"/>
          <w:marTop w:val="150"/>
          <w:marBottom w:val="150"/>
          <w:divBdr>
            <w:top w:val="none" w:sz="0" w:space="0" w:color="auto"/>
            <w:left w:val="none" w:sz="0" w:space="0" w:color="auto"/>
            <w:bottom w:val="none" w:sz="0" w:space="0" w:color="auto"/>
            <w:right w:val="none" w:sz="0" w:space="0" w:color="auto"/>
          </w:divBdr>
        </w:div>
        <w:div w:id="984238514">
          <w:marLeft w:val="0"/>
          <w:marRight w:val="0"/>
          <w:marTop w:val="0"/>
          <w:marBottom w:val="0"/>
          <w:divBdr>
            <w:top w:val="none" w:sz="0" w:space="0" w:color="auto"/>
            <w:left w:val="none" w:sz="0" w:space="0" w:color="auto"/>
            <w:bottom w:val="none" w:sz="0" w:space="0" w:color="auto"/>
            <w:right w:val="none" w:sz="0" w:space="0" w:color="auto"/>
          </w:divBdr>
          <w:divsChild>
            <w:div w:id="1515917965">
              <w:marLeft w:val="450"/>
              <w:marRight w:val="225"/>
              <w:marTop w:val="225"/>
              <w:marBottom w:val="0"/>
              <w:divBdr>
                <w:top w:val="none" w:sz="0" w:space="0" w:color="auto"/>
                <w:left w:val="none" w:sz="0" w:space="0" w:color="auto"/>
                <w:bottom w:val="none" w:sz="0" w:space="0" w:color="auto"/>
                <w:right w:val="none" w:sz="0" w:space="0" w:color="auto"/>
              </w:divBdr>
            </w:div>
          </w:divsChild>
        </w:div>
        <w:div w:id="1094860322">
          <w:marLeft w:val="450"/>
          <w:marRight w:val="225"/>
          <w:marTop w:val="225"/>
          <w:marBottom w:val="0"/>
          <w:divBdr>
            <w:top w:val="none" w:sz="0" w:space="0" w:color="auto"/>
            <w:left w:val="none" w:sz="0" w:space="0" w:color="auto"/>
            <w:bottom w:val="none" w:sz="0" w:space="0" w:color="auto"/>
            <w:right w:val="none" w:sz="0" w:space="0" w:color="auto"/>
          </w:divBdr>
        </w:div>
        <w:div w:id="1109933429">
          <w:marLeft w:val="0"/>
          <w:marRight w:val="0"/>
          <w:marTop w:val="0"/>
          <w:marBottom w:val="0"/>
          <w:divBdr>
            <w:top w:val="none" w:sz="0" w:space="0" w:color="auto"/>
            <w:left w:val="none" w:sz="0" w:space="0" w:color="auto"/>
            <w:bottom w:val="none" w:sz="0" w:space="0" w:color="auto"/>
            <w:right w:val="none" w:sz="0" w:space="0" w:color="auto"/>
          </w:divBdr>
          <w:divsChild>
            <w:div w:id="219220517">
              <w:marLeft w:val="0"/>
              <w:marRight w:val="0"/>
              <w:marTop w:val="0"/>
              <w:marBottom w:val="0"/>
              <w:divBdr>
                <w:top w:val="none" w:sz="0" w:space="0" w:color="auto"/>
                <w:left w:val="none" w:sz="0" w:space="0" w:color="auto"/>
                <w:bottom w:val="none" w:sz="0" w:space="0" w:color="auto"/>
                <w:right w:val="none" w:sz="0" w:space="0" w:color="auto"/>
              </w:divBdr>
              <w:divsChild>
                <w:div w:id="1138523785">
                  <w:marLeft w:val="0"/>
                  <w:marRight w:val="0"/>
                  <w:marTop w:val="0"/>
                  <w:marBottom w:val="0"/>
                  <w:divBdr>
                    <w:top w:val="none" w:sz="0" w:space="0" w:color="auto"/>
                    <w:left w:val="none" w:sz="0" w:space="0" w:color="auto"/>
                    <w:bottom w:val="none" w:sz="0" w:space="0" w:color="auto"/>
                    <w:right w:val="none" w:sz="0" w:space="0" w:color="auto"/>
                  </w:divBdr>
                  <w:divsChild>
                    <w:div w:id="848562495">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074161802">
                              <w:marLeft w:val="0"/>
                              <w:marRight w:val="300"/>
                              <w:marTop w:val="75"/>
                              <w:marBottom w:val="150"/>
                              <w:divBdr>
                                <w:top w:val="none" w:sz="0" w:space="0" w:color="auto"/>
                                <w:left w:val="none" w:sz="0" w:space="0" w:color="auto"/>
                                <w:bottom w:val="none" w:sz="0" w:space="0" w:color="auto"/>
                                <w:right w:val="none" w:sz="0" w:space="0" w:color="auto"/>
                              </w:divBdr>
                            </w:div>
                          </w:divsChild>
                        </w:div>
                        <w:div w:id="730496013">
                          <w:marLeft w:val="0"/>
                          <w:marRight w:val="0"/>
                          <w:marTop w:val="0"/>
                          <w:marBottom w:val="0"/>
                          <w:divBdr>
                            <w:top w:val="none" w:sz="0" w:space="0" w:color="auto"/>
                            <w:left w:val="none" w:sz="0" w:space="0" w:color="auto"/>
                            <w:bottom w:val="none" w:sz="0" w:space="0" w:color="auto"/>
                            <w:right w:val="none" w:sz="0" w:space="0" w:color="auto"/>
                          </w:divBdr>
                          <w:divsChild>
                            <w:div w:id="1918204170">
                              <w:marLeft w:val="0"/>
                              <w:marRight w:val="0"/>
                              <w:marTop w:val="0"/>
                              <w:marBottom w:val="0"/>
                              <w:divBdr>
                                <w:top w:val="none" w:sz="0" w:space="0" w:color="auto"/>
                                <w:left w:val="none" w:sz="0" w:space="0" w:color="auto"/>
                                <w:bottom w:val="none" w:sz="0" w:space="0" w:color="auto"/>
                                <w:right w:val="none" w:sz="0" w:space="0" w:color="auto"/>
                              </w:divBdr>
                              <w:divsChild>
                                <w:div w:id="1597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2019-06-19T08:19:00Z</dcterms:created>
  <dcterms:modified xsi:type="dcterms:W3CDTF">2019-06-19T08:27:00Z</dcterms:modified>
</cp:coreProperties>
</file>