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A5" w:rsidRPr="00AE6774" w:rsidRDefault="009636A5" w:rsidP="00AE6774">
      <w:pPr>
        <w:spacing w:after="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4380" cy="8699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6A5" w:rsidRPr="009636A5" w:rsidRDefault="009636A5" w:rsidP="0096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A5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9636A5" w:rsidRPr="009636A5" w:rsidRDefault="009636A5" w:rsidP="0096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A5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9636A5" w:rsidRPr="009636A5" w:rsidRDefault="009636A5" w:rsidP="0096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A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636A5" w:rsidRPr="009636A5" w:rsidRDefault="009636A5" w:rsidP="0096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A5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поселения</w:t>
      </w:r>
    </w:p>
    <w:p w:rsidR="009636A5" w:rsidRPr="009636A5" w:rsidRDefault="009636A5" w:rsidP="00AE67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6A5" w:rsidRPr="009636A5" w:rsidRDefault="009636A5" w:rsidP="0096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A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636A5" w:rsidRPr="009636A5" w:rsidRDefault="009636A5" w:rsidP="009636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6A5">
        <w:rPr>
          <w:rFonts w:ascii="Times New Roman" w:hAnsi="Times New Roman" w:cs="Times New Roman"/>
          <w:b/>
          <w:sz w:val="24"/>
          <w:szCs w:val="24"/>
        </w:rPr>
        <w:tab/>
      </w:r>
    </w:p>
    <w:p w:rsidR="009636A5" w:rsidRPr="009636A5" w:rsidRDefault="009636A5" w:rsidP="00963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04. 06. 2015</w:t>
      </w:r>
      <w:r w:rsidRPr="009636A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33</w:t>
      </w:r>
      <w:r w:rsidRPr="009636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п. Денисовский</w:t>
      </w:r>
    </w:p>
    <w:p w:rsidR="009636A5" w:rsidRPr="009636A5" w:rsidRDefault="009636A5" w:rsidP="0096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A5" w:rsidRPr="009636A5" w:rsidRDefault="009636A5" w:rsidP="009636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6A5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 действий </w:t>
      </w:r>
      <w:r w:rsidR="00AE6774">
        <w:rPr>
          <w:rFonts w:ascii="Times New Roman" w:hAnsi="Times New Roman" w:cs="Times New Roman"/>
          <w:b/>
          <w:sz w:val="24"/>
          <w:szCs w:val="24"/>
        </w:rPr>
        <w:t xml:space="preserve">администрации Денисовского сельского поселения </w:t>
      </w:r>
      <w:r w:rsidRPr="009636A5">
        <w:rPr>
          <w:rFonts w:ascii="Times New Roman" w:hAnsi="Times New Roman" w:cs="Times New Roman"/>
          <w:b/>
          <w:sz w:val="24"/>
          <w:szCs w:val="24"/>
        </w:rPr>
        <w:t>при возникновении чрезвычайных ситуаций муниципального характера</w:t>
      </w:r>
    </w:p>
    <w:p w:rsidR="009636A5" w:rsidRPr="009636A5" w:rsidRDefault="009636A5" w:rsidP="009636A5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636A5" w:rsidRPr="009636A5" w:rsidRDefault="009636A5" w:rsidP="009636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9636A5">
        <w:rPr>
          <w:rFonts w:ascii="Times New Roman" w:hAnsi="Times New Roman" w:cs="Times New Roman"/>
          <w:iCs/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протоколом № 4 от 29. 05. 2015 г. </w:t>
      </w:r>
      <w:r w:rsidRPr="009636A5">
        <w:rPr>
          <w:rFonts w:ascii="Times New Roman" w:eastAsia="Times New Roman" w:hAnsi="Times New Roman" w:cs="Times New Roman"/>
          <w:sz w:val="24"/>
          <w:szCs w:val="24"/>
        </w:rPr>
        <w:t>заседания комиссии по предупреждению и ликвидации чрезвычайных ситуаций и обеспечению пожарной безопасности Ростовской области</w:t>
      </w:r>
      <w:r w:rsidRPr="009636A5">
        <w:rPr>
          <w:rFonts w:ascii="Times New Roman" w:hAnsi="Times New Roman" w:cs="Times New Roman"/>
          <w:sz w:val="24"/>
          <w:szCs w:val="24"/>
        </w:rPr>
        <w:t>,</w:t>
      </w:r>
    </w:p>
    <w:p w:rsidR="009636A5" w:rsidRPr="009636A5" w:rsidRDefault="009636A5" w:rsidP="0096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iCs/>
          <w:sz w:val="24"/>
          <w:szCs w:val="24"/>
        </w:rPr>
        <w:t>Уставом муниципального образования «Денисовское сельское поселение»,</w:t>
      </w:r>
    </w:p>
    <w:p w:rsidR="009636A5" w:rsidRPr="009636A5" w:rsidRDefault="009636A5" w:rsidP="00963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36A5" w:rsidRPr="009636A5" w:rsidRDefault="009636A5" w:rsidP="0096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A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636A5" w:rsidRPr="009636A5" w:rsidRDefault="009636A5" w:rsidP="009636A5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636A5">
        <w:rPr>
          <w:rFonts w:ascii="Times New Roman" w:hAnsi="Times New Roman"/>
          <w:sz w:val="24"/>
          <w:szCs w:val="24"/>
        </w:rPr>
        <w:t>Утвердить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6A5">
        <w:rPr>
          <w:rFonts w:ascii="Times New Roman" w:hAnsi="Times New Roman"/>
          <w:sz w:val="24"/>
          <w:szCs w:val="24"/>
        </w:rPr>
        <w:t xml:space="preserve">действий </w:t>
      </w:r>
      <w:r w:rsidR="00AE6774">
        <w:rPr>
          <w:rFonts w:ascii="Times New Roman" w:hAnsi="Times New Roman"/>
          <w:sz w:val="24"/>
          <w:szCs w:val="24"/>
        </w:rPr>
        <w:t xml:space="preserve">администрации Денисовского сельского поселения </w:t>
      </w:r>
      <w:r w:rsidRPr="009636A5">
        <w:rPr>
          <w:rFonts w:ascii="Times New Roman" w:hAnsi="Times New Roman"/>
          <w:sz w:val="24"/>
          <w:szCs w:val="24"/>
        </w:rPr>
        <w:t>при возникновении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6A5">
        <w:rPr>
          <w:rFonts w:ascii="Times New Roman" w:hAnsi="Times New Roman"/>
          <w:sz w:val="24"/>
          <w:szCs w:val="24"/>
        </w:rPr>
        <w:t>чрезвычайных ситуаций муниципального характера</w:t>
      </w:r>
    </w:p>
    <w:p w:rsidR="009636A5" w:rsidRPr="009636A5" w:rsidRDefault="009636A5" w:rsidP="009636A5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 w:rsidRPr="009636A5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9636A5" w:rsidRPr="009636A5" w:rsidRDefault="009636A5" w:rsidP="009636A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36A5" w:rsidRPr="009636A5" w:rsidRDefault="009636A5" w:rsidP="009636A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636A5" w:rsidRPr="00AE6774" w:rsidRDefault="009636A5" w:rsidP="00AE6774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E67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6774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636A5" w:rsidRPr="009636A5" w:rsidRDefault="009636A5" w:rsidP="009636A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636A5" w:rsidRPr="009636A5" w:rsidRDefault="009636A5" w:rsidP="009636A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636A5" w:rsidRPr="009636A5" w:rsidRDefault="009636A5" w:rsidP="009636A5">
      <w:pPr>
        <w:pStyle w:val="31"/>
        <w:rPr>
          <w:sz w:val="24"/>
          <w:szCs w:val="24"/>
        </w:rPr>
      </w:pPr>
      <w:r w:rsidRPr="009636A5">
        <w:rPr>
          <w:sz w:val="24"/>
          <w:szCs w:val="24"/>
        </w:rPr>
        <w:t xml:space="preserve">        </w:t>
      </w:r>
    </w:p>
    <w:p w:rsidR="009636A5" w:rsidRPr="009636A5" w:rsidRDefault="009636A5" w:rsidP="009636A5">
      <w:pPr>
        <w:pStyle w:val="31"/>
        <w:rPr>
          <w:sz w:val="24"/>
          <w:szCs w:val="24"/>
        </w:rPr>
      </w:pPr>
      <w:r w:rsidRPr="009636A5">
        <w:rPr>
          <w:sz w:val="24"/>
          <w:szCs w:val="24"/>
        </w:rPr>
        <w:t xml:space="preserve"> Глава Денисовского</w:t>
      </w:r>
    </w:p>
    <w:p w:rsidR="009636A5" w:rsidRPr="009636A5" w:rsidRDefault="009636A5" w:rsidP="009636A5">
      <w:pPr>
        <w:pStyle w:val="31"/>
        <w:rPr>
          <w:i/>
          <w:sz w:val="24"/>
          <w:szCs w:val="24"/>
        </w:rPr>
      </w:pPr>
      <w:r w:rsidRPr="009636A5">
        <w:rPr>
          <w:sz w:val="24"/>
          <w:szCs w:val="24"/>
        </w:rPr>
        <w:t xml:space="preserve">        сельского поселения                                          О. А. Апанасенко</w:t>
      </w:r>
    </w:p>
    <w:p w:rsidR="009636A5" w:rsidRPr="009636A5" w:rsidRDefault="009636A5" w:rsidP="009636A5">
      <w:pPr>
        <w:pStyle w:val="31"/>
        <w:rPr>
          <w:i/>
          <w:sz w:val="24"/>
          <w:szCs w:val="24"/>
        </w:rPr>
      </w:pPr>
    </w:p>
    <w:p w:rsidR="009636A5" w:rsidRPr="009636A5" w:rsidRDefault="009636A5" w:rsidP="009636A5">
      <w:pPr>
        <w:pStyle w:val="31"/>
        <w:rPr>
          <w:i/>
          <w:sz w:val="24"/>
          <w:szCs w:val="24"/>
        </w:rPr>
      </w:pPr>
    </w:p>
    <w:p w:rsidR="009636A5" w:rsidRDefault="009636A5" w:rsidP="009636A5">
      <w:pPr>
        <w:pStyle w:val="31"/>
        <w:rPr>
          <w:i/>
          <w:sz w:val="24"/>
          <w:szCs w:val="24"/>
        </w:rPr>
      </w:pPr>
    </w:p>
    <w:p w:rsidR="00AE6774" w:rsidRDefault="00AE6774" w:rsidP="009636A5">
      <w:pPr>
        <w:pStyle w:val="31"/>
        <w:rPr>
          <w:i/>
          <w:sz w:val="24"/>
          <w:szCs w:val="24"/>
        </w:rPr>
      </w:pPr>
    </w:p>
    <w:p w:rsidR="00AE6774" w:rsidRDefault="00AE6774" w:rsidP="009636A5">
      <w:pPr>
        <w:pStyle w:val="31"/>
        <w:rPr>
          <w:i/>
          <w:sz w:val="24"/>
          <w:szCs w:val="24"/>
        </w:rPr>
      </w:pPr>
    </w:p>
    <w:p w:rsidR="00AE6774" w:rsidRDefault="00AE6774" w:rsidP="009636A5">
      <w:pPr>
        <w:pStyle w:val="31"/>
        <w:rPr>
          <w:i/>
          <w:sz w:val="24"/>
          <w:szCs w:val="24"/>
        </w:rPr>
      </w:pPr>
    </w:p>
    <w:p w:rsidR="00AE6774" w:rsidRDefault="00AE6774" w:rsidP="009636A5">
      <w:pPr>
        <w:pStyle w:val="31"/>
        <w:rPr>
          <w:i/>
          <w:sz w:val="24"/>
          <w:szCs w:val="24"/>
        </w:rPr>
      </w:pPr>
    </w:p>
    <w:p w:rsidR="00AE6774" w:rsidRDefault="00AE6774" w:rsidP="009636A5">
      <w:pPr>
        <w:pStyle w:val="31"/>
        <w:rPr>
          <w:i/>
          <w:sz w:val="24"/>
          <w:szCs w:val="24"/>
        </w:rPr>
      </w:pPr>
    </w:p>
    <w:p w:rsidR="00AE6774" w:rsidRDefault="00AE6774" w:rsidP="009636A5">
      <w:pPr>
        <w:pStyle w:val="31"/>
        <w:rPr>
          <w:i/>
          <w:sz w:val="24"/>
          <w:szCs w:val="24"/>
        </w:rPr>
      </w:pPr>
    </w:p>
    <w:p w:rsidR="00AE6774" w:rsidRDefault="00AE6774" w:rsidP="009636A5">
      <w:pPr>
        <w:pStyle w:val="31"/>
        <w:rPr>
          <w:i/>
          <w:sz w:val="24"/>
          <w:szCs w:val="24"/>
        </w:rPr>
      </w:pPr>
    </w:p>
    <w:p w:rsidR="00AE6774" w:rsidRDefault="00AE6774" w:rsidP="009636A5">
      <w:pPr>
        <w:pStyle w:val="31"/>
        <w:rPr>
          <w:i/>
          <w:sz w:val="24"/>
          <w:szCs w:val="24"/>
        </w:rPr>
      </w:pPr>
    </w:p>
    <w:p w:rsidR="00AE6774" w:rsidRDefault="00AE6774" w:rsidP="009636A5">
      <w:pPr>
        <w:pStyle w:val="31"/>
        <w:rPr>
          <w:i/>
          <w:sz w:val="24"/>
          <w:szCs w:val="24"/>
        </w:rPr>
      </w:pPr>
    </w:p>
    <w:p w:rsidR="00AE6774" w:rsidRPr="009636A5" w:rsidRDefault="00AE6774" w:rsidP="009636A5">
      <w:pPr>
        <w:pStyle w:val="31"/>
        <w:rPr>
          <w:i/>
          <w:sz w:val="24"/>
          <w:szCs w:val="24"/>
        </w:rPr>
      </w:pPr>
    </w:p>
    <w:p w:rsidR="009636A5" w:rsidRPr="009636A5" w:rsidRDefault="009636A5" w:rsidP="009636A5">
      <w:pPr>
        <w:spacing w:after="0" w:line="360" w:lineRule="atLeast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636A5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ПРИЛОЖЕНИЕ </w:t>
      </w:r>
    </w:p>
    <w:p w:rsidR="009636A5" w:rsidRPr="009636A5" w:rsidRDefault="009636A5" w:rsidP="009636A5">
      <w:pPr>
        <w:spacing w:after="0" w:line="360" w:lineRule="atLeast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636A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к постановлению администрации </w:t>
      </w:r>
    </w:p>
    <w:p w:rsidR="009636A5" w:rsidRPr="009636A5" w:rsidRDefault="009636A5" w:rsidP="009636A5">
      <w:pPr>
        <w:spacing w:after="0" w:line="360" w:lineRule="atLeast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636A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Денисовского с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ельского поселения от 04. 06. 2015 №33</w:t>
      </w:r>
    </w:p>
    <w:p w:rsidR="009636A5" w:rsidRPr="009636A5" w:rsidRDefault="009636A5" w:rsidP="009636A5">
      <w:pPr>
        <w:spacing w:after="0" w:line="360" w:lineRule="atLeast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925303" w:rsidRPr="009636A5" w:rsidRDefault="00925303" w:rsidP="009636A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303" w:rsidRPr="009636A5" w:rsidRDefault="00925303" w:rsidP="009636A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Регламент</w:t>
      </w:r>
    </w:p>
    <w:p w:rsidR="00925303" w:rsidRPr="009636A5" w:rsidRDefault="00925303" w:rsidP="009636A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1214DB">
        <w:rPr>
          <w:rFonts w:ascii="Times New Roman" w:hAnsi="Times New Roman" w:cs="Times New Roman"/>
          <w:sz w:val="24"/>
          <w:szCs w:val="24"/>
        </w:rPr>
        <w:t xml:space="preserve">администрации Денисовского сельского поселения </w:t>
      </w:r>
      <w:r w:rsidRPr="009636A5">
        <w:rPr>
          <w:rFonts w:ascii="Times New Roman" w:hAnsi="Times New Roman" w:cs="Times New Roman"/>
          <w:sz w:val="24"/>
          <w:szCs w:val="24"/>
        </w:rPr>
        <w:t>при возникновении</w:t>
      </w:r>
    </w:p>
    <w:p w:rsidR="00925303" w:rsidRPr="009636A5" w:rsidRDefault="00925303" w:rsidP="009636A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чрезвычайных ситуаций муниципального характера</w:t>
      </w:r>
    </w:p>
    <w:p w:rsidR="00925303" w:rsidRPr="009636A5" w:rsidRDefault="00925303" w:rsidP="009636A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1. Настоящий регламент определяет порядок действий</w:t>
      </w:r>
      <w:r w:rsidR="001214DB" w:rsidRPr="001214DB">
        <w:rPr>
          <w:rFonts w:ascii="Times New Roman" w:hAnsi="Times New Roman" w:cs="Times New Roman"/>
          <w:sz w:val="24"/>
          <w:szCs w:val="24"/>
        </w:rPr>
        <w:t xml:space="preserve"> </w:t>
      </w:r>
      <w:r w:rsidR="001214DB">
        <w:rPr>
          <w:rFonts w:ascii="Times New Roman" w:hAnsi="Times New Roman" w:cs="Times New Roman"/>
          <w:sz w:val="24"/>
          <w:szCs w:val="24"/>
        </w:rPr>
        <w:t>администрации Денисовского сельского поселения</w:t>
      </w:r>
      <w:r w:rsidRPr="009636A5">
        <w:rPr>
          <w:rFonts w:ascii="Times New Roman" w:hAnsi="Times New Roman" w:cs="Times New Roman"/>
          <w:sz w:val="24"/>
          <w:szCs w:val="24"/>
        </w:rPr>
        <w:t xml:space="preserve"> при возникновении чрезвычайных ситуаций на терри</w:t>
      </w:r>
      <w:r w:rsidR="00AE6774">
        <w:rPr>
          <w:rFonts w:ascii="Times New Roman" w:hAnsi="Times New Roman" w:cs="Times New Roman"/>
          <w:sz w:val="24"/>
          <w:szCs w:val="24"/>
        </w:rPr>
        <w:t>тории Денисовского сельского поселения</w:t>
      </w:r>
      <w:r w:rsidRPr="009636A5">
        <w:rPr>
          <w:rFonts w:ascii="Times New Roman" w:hAnsi="Times New Roman" w:cs="Times New Roman"/>
          <w:sz w:val="24"/>
          <w:szCs w:val="24"/>
        </w:rPr>
        <w:t>.</w:t>
      </w: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2. Действия</w:t>
      </w:r>
      <w:r w:rsidR="001214DB" w:rsidRPr="001214DB">
        <w:rPr>
          <w:rFonts w:ascii="Times New Roman" w:hAnsi="Times New Roman" w:cs="Times New Roman"/>
          <w:sz w:val="24"/>
          <w:szCs w:val="24"/>
        </w:rPr>
        <w:t xml:space="preserve"> </w:t>
      </w:r>
      <w:r w:rsidR="001214DB">
        <w:rPr>
          <w:rFonts w:ascii="Times New Roman" w:hAnsi="Times New Roman" w:cs="Times New Roman"/>
          <w:sz w:val="24"/>
          <w:szCs w:val="24"/>
        </w:rPr>
        <w:t>администрации Денисовского сельского поселения</w:t>
      </w:r>
      <w:r w:rsidRPr="009636A5">
        <w:rPr>
          <w:rFonts w:ascii="Times New Roman" w:hAnsi="Times New Roman" w:cs="Times New Roman"/>
          <w:sz w:val="24"/>
          <w:szCs w:val="24"/>
        </w:rPr>
        <w:t xml:space="preserve"> при возникновении чрезвычайных ситуаций определяются характером, масштабом, степенью опасности, потребностью сил и сре</w:t>
      </w:r>
      <w:proofErr w:type="gramStart"/>
      <w:r w:rsidRPr="009636A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636A5">
        <w:rPr>
          <w:rFonts w:ascii="Times New Roman" w:hAnsi="Times New Roman" w:cs="Times New Roman"/>
          <w:sz w:val="24"/>
          <w:szCs w:val="24"/>
        </w:rPr>
        <w:t>я их ликвидации и осуществляются в соответствии с законодательством Российской Федерации и Ростовской области.</w:t>
      </w: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 xml:space="preserve">3. Основными задачами </w:t>
      </w:r>
      <w:r w:rsidR="001214DB">
        <w:rPr>
          <w:rFonts w:ascii="Times New Roman" w:hAnsi="Times New Roman" w:cs="Times New Roman"/>
          <w:sz w:val="24"/>
          <w:szCs w:val="24"/>
        </w:rPr>
        <w:t xml:space="preserve">администрации Денисовского сельского поселения </w:t>
      </w:r>
      <w:r w:rsidRPr="009636A5">
        <w:rPr>
          <w:rFonts w:ascii="Times New Roman" w:hAnsi="Times New Roman" w:cs="Times New Roman"/>
          <w:sz w:val="24"/>
          <w:szCs w:val="24"/>
        </w:rPr>
        <w:t>по защите населения и территории при возникновении чрезвыча</w:t>
      </w:r>
      <w:r w:rsidR="00AE6774">
        <w:rPr>
          <w:rFonts w:ascii="Times New Roman" w:hAnsi="Times New Roman" w:cs="Times New Roman"/>
          <w:sz w:val="24"/>
          <w:szCs w:val="24"/>
        </w:rPr>
        <w:t xml:space="preserve">йных ситуаций </w:t>
      </w:r>
      <w:r w:rsidRPr="009636A5">
        <w:rPr>
          <w:rFonts w:ascii="Times New Roman" w:hAnsi="Times New Roman" w:cs="Times New Roman"/>
          <w:sz w:val="24"/>
          <w:szCs w:val="24"/>
        </w:rPr>
        <w:t>являются:</w:t>
      </w: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обеспечение безопасности и условий нормальной жизнедеятельности населения, бесперебойного функционирования социально-экономического комплекса и инфраструктуры муниципального образования;</w:t>
      </w: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организация и осуществление комплексной защиты населения и территории муниципального образования при возникновении чрезвычайных ситуаций;</w:t>
      </w: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1214DB">
        <w:rPr>
          <w:rFonts w:ascii="Times New Roman" w:hAnsi="Times New Roman" w:cs="Times New Roman"/>
          <w:sz w:val="24"/>
          <w:szCs w:val="24"/>
        </w:rPr>
        <w:t>органов управления</w:t>
      </w:r>
      <w:r w:rsidRPr="009636A5">
        <w:rPr>
          <w:rFonts w:ascii="Times New Roman" w:hAnsi="Times New Roman" w:cs="Times New Roman"/>
          <w:sz w:val="24"/>
          <w:szCs w:val="24"/>
        </w:rPr>
        <w:t xml:space="preserve">, привлекаемых к ликвидации чрезвычайных или кризисных ситуаций; </w:t>
      </w: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организация взаимодействия с комиссией по предупреждению и ликвидации чрезвычайных ситуаций и обеспечению пожарной безопасности и организациями при ликвидации чрезвычайных ситуаций;</w:t>
      </w: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организация ликвидации чрезвычайных ситуаций.</w:t>
      </w: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4. Для ликвидации чрезвычайных ситуаций и их последствий привлекаются силы и средства муниципального звена территориальной (областной) подсистемы единой государственной системы предупреждения и ликвидации чрезвычайных ситуаций</w:t>
      </w:r>
      <w:r w:rsidR="001214DB">
        <w:rPr>
          <w:rFonts w:ascii="Times New Roman" w:hAnsi="Times New Roman" w:cs="Times New Roman"/>
          <w:sz w:val="24"/>
          <w:szCs w:val="24"/>
        </w:rPr>
        <w:t xml:space="preserve"> (далее – МЗ ОП РСЧС), </w:t>
      </w:r>
      <w:r w:rsidRPr="009636A5">
        <w:rPr>
          <w:rFonts w:ascii="Times New Roman" w:hAnsi="Times New Roman" w:cs="Times New Roman"/>
          <w:sz w:val="24"/>
          <w:szCs w:val="24"/>
        </w:rPr>
        <w:t xml:space="preserve"> организаций, расположенных на территории муниципального образования в порядке, установленном законодательством Российской Федерации. </w:t>
      </w:r>
    </w:p>
    <w:p w:rsidR="00925303" w:rsidRPr="009636A5" w:rsidRDefault="00925303" w:rsidP="009636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5. Органом управления по ликвидации чрезвычайных ситуаций является оперативный штаб ликвидации чрезвычайных ситуаций муниципального образования (далее – ОШ МО).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6. При возникновении чрезвычайной ситуации оповещение должностных лиц осуществляется в установленном порядке единой дежурно-диспетчерской службы муниципального района (далее – ЕДДС).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 Порядок дейс</w:t>
      </w:r>
      <w:r w:rsidR="001214DB">
        <w:rPr>
          <w:rFonts w:ascii="Times New Roman" w:hAnsi="Times New Roman" w:cs="Times New Roman"/>
          <w:sz w:val="24"/>
          <w:szCs w:val="24"/>
        </w:rPr>
        <w:t xml:space="preserve">твий главы администрации </w:t>
      </w:r>
      <w:r w:rsidRPr="009636A5">
        <w:rPr>
          <w:rFonts w:ascii="Times New Roman" w:hAnsi="Times New Roman" w:cs="Times New Roman"/>
          <w:sz w:val="24"/>
          <w:szCs w:val="24"/>
        </w:rPr>
        <w:t xml:space="preserve"> (председателя КЧС и ОПБ) при ликвидации чрезвычайных ситуаций: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7.1. Получение информации от дежурного ЕДДС (других источников) об угрозе (возникновении) чрезвычайной ситуации, уточнение ее параметров.</w:t>
      </w:r>
    </w:p>
    <w:p w:rsidR="00925303" w:rsidRPr="009636A5" w:rsidRDefault="00925303" w:rsidP="009636A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6A5">
        <w:rPr>
          <w:rFonts w:ascii="Times New Roman" w:hAnsi="Times New Roman"/>
          <w:sz w:val="24"/>
          <w:szCs w:val="24"/>
        </w:rPr>
        <w:t xml:space="preserve">7.2. Отдача распоряжения дежурному ЕДДС </w:t>
      </w:r>
      <w:proofErr w:type="gramStart"/>
      <w:r w:rsidRPr="009636A5">
        <w:rPr>
          <w:rFonts w:ascii="Times New Roman" w:hAnsi="Times New Roman"/>
          <w:sz w:val="24"/>
          <w:szCs w:val="24"/>
        </w:rPr>
        <w:t>на</w:t>
      </w:r>
      <w:proofErr w:type="gramEnd"/>
      <w:r w:rsidRPr="009636A5">
        <w:rPr>
          <w:rFonts w:ascii="Times New Roman" w:hAnsi="Times New Roman"/>
          <w:sz w:val="24"/>
          <w:szCs w:val="24"/>
        </w:rPr>
        <w:t>:</w:t>
      </w:r>
    </w:p>
    <w:p w:rsidR="00925303" w:rsidRPr="009636A5" w:rsidRDefault="00925303" w:rsidP="009636A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6A5">
        <w:rPr>
          <w:rFonts w:ascii="Times New Roman" w:hAnsi="Times New Roman"/>
          <w:sz w:val="24"/>
          <w:szCs w:val="24"/>
        </w:rPr>
        <w:lastRenderedPageBreak/>
        <w:t>проведение оповещения и сбора членов ОШ МО</w:t>
      </w:r>
      <w:r w:rsidRPr="009636A5">
        <w:rPr>
          <w:rFonts w:ascii="Times New Roman" w:hAnsi="Times New Roman"/>
          <w:b/>
          <w:sz w:val="24"/>
          <w:szCs w:val="24"/>
        </w:rPr>
        <w:t>,</w:t>
      </w:r>
      <w:r w:rsidR="00AE6774">
        <w:rPr>
          <w:rFonts w:ascii="Times New Roman" w:hAnsi="Times New Roman"/>
          <w:sz w:val="24"/>
          <w:szCs w:val="24"/>
        </w:rPr>
        <w:t xml:space="preserve"> КЧС и ОПБ МО, сотрудников органов местного самоуправления (далее-ОМСУ)</w:t>
      </w:r>
      <w:r w:rsidRPr="009636A5">
        <w:rPr>
          <w:rFonts w:ascii="Times New Roman" w:hAnsi="Times New Roman"/>
          <w:sz w:val="24"/>
          <w:szCs w:val="24"/>
        </w:rPr>
        <w:t>;</w:t>
      </w:r>
      <w:r w:rsidR="001214DB">
        <w:rPr>
          <w:rFonts w:ascii="Times New Roman" w:hAnsi="Times New Roman"/>
          <w:sz w:val="24"/>
          <w:szCs w:val="24"/>
        </w:rPr>
        <w:t xml:space="preserve"> </w:t>
      </w:r>
      <w:r w:rsidRPr="009636A5">
        <w:rPr>
          <w:rFonts w:ascii="Times New Roman" w:hAnsi="Times New Roman"/>
          <w:sz w:val="24"/>
          <w:szCs w:val="24"/>
        </w:rPr>
        <w:t>направление в зону чрезвычайной ситуации оперативной группы КЧС и ОПБ МО,  сил и средств первого эшелона.</w:t>
      </w:r>
    </w:p>
    <w:p w:rsidR="00925303" w:rsidRPr="009636A5" w:rsidRDefault="00925303" w:rsidP="009636A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6A5">
        <w:rPr>
          <w:rFonts w:ascii="Times New Roman" w:hAnsi="Times New Roman"/>
          <w:sz w:val="24"/>
          <w:szCs w:val="24"/>
        </w:rPr>
        <w:t xml:space="preserve">7.3. Отдача распоряжения председателю КЧС и ОПБ администрации муниципального образования </w:t>
      </w:r>
      <w:proofErr w:type="gramStart"/>
      <w:r w:rsidRPr="009636A5">
        <w:rPr>
          <w:rFonts w:ascii="Times New Roman" w:hAnsi="Times New Roman"/>
          <w:sz w:val="24"/>
          <w:szCs w:val="24"/>
        </w:rPr>
        <w:t>на</w:t>
      </w:r>
      <w:proofErr w:type="gramEnd"/>
      <w:r w:rsidRPr="009636A5">
        <w:rPr>
          <w:rFonts w:ascii="Times New Roman" w:hAnsi="Times New Roman"/>
          <w:sz w:val="24"/>
          <w:szCs w:val="24"/>
        </w:rPr>
        <w:t>: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проведение заседания КЧС и ОПБ администрации муниципального образования;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подготовку проекта распоряжения на введение режима чрезвычайной ситуации;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подготовку и направление в  ЦУКС ГУ МЧС России по Ростовской области:</w:t>
      </w:r>
    </w:p>
    <w:p w:rsidR="00925303" w:rsidRPr="009636A5" w:rsidRDefault="00925303" w:rsidP="009636A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донесений по формам №1-4/ЧС;</w:t>
      </w:r>
    </w:p>
    <w:p w:rsidR="00925303" w:rsidRPr="009636A5" w:rsidRDefault="00925303" w:rsidP="009636A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карты района чрезвычайной ситуации;</w:t>
      </w:r>
    </w:p>
    <w:p w:rsidR="00925303" w:rsidRPr="009636A5" w:rsidRDefault="00925303" w:rsidP="009636A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справки по силам и средствам, привлекаемым к ликвидации чрезвычайной ситуации;</w:t>
      </w:r>
    </w:p>
    <w:p w:rsidR="00925303" w:rsidRPr="009636A5" w:rsidRDefault="00925303" w:rsidP="009636A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подготовку решения на ликвидацию чрезвычайной ситуации.</w:t>
      </w:r>
    </w:p>
    <w:p w:rsidR="00925303" w:rsidRPr="009636A5" w:rsidRDefault="00925303" w:rsidP="009636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7.4. Прием доклада дежурного ЕДДС о результатах оповещения.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7.5. На основе полученных данных об обстановке принятие предварительного решения.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7.6. Выдача указаний дежурному ЕДДС по перечню должностных лиц, привлекаемых на уточнение задач.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 xml:space="preserve">7.7. </w:t>
      </w:r>
      <w:proofErr w:type="gramStart"/>
      <w:r w:rsidRPr="009636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36A5">
        <w:rPr>
          <w:rFonts w:ascii="Times New Roman" w:hAnsi="Times New Roman" w:cs="Times New Roman"/>
          <w:sz w:val="24"/>
          <w:szCs w:val="24"/>
        </w:rPr>
        <w:t xml:space="preserve"> подготовкой проекта распоряжения на введение режима чрезвычайной ситуации и определение руководителя работ по ликвидации ЧС.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7.8. Подписание распоряжения на введение режима чрезвычайной ситуации. Направление в район чрезвычайной ситуации сил и сре</w:t>
      </w:r>
      <w:proofErr w:type="gramStart"/>
      <w:r w:rsidRPr="009636A5">
        <w:rPr>
          <w:rFonts w:ascii="Times New Roman" w:hAnsi="Times New Roman" w:cs="Times New Roman"/>
          <w:sz w:val="24"/>
          <w:szCs w:val="24"/>
        </w:rPr>
        <w:t>дств вт</w:t>
      </w:r>
      <w:proofErr w:type="gramEnd"/>
      <w:r w:rsidRPr="009636A5">
        <w:rPr>
          <w:rFonts w:ascii="Times New Roman" w:hAnsi="Times New Roman" w:cs="Times New Roman"/>
          <w:sz w:val="24"/>
          <w:szCs w:val="24"/>
        </w:rPr>
        <w:t>орого эшелона.</w:t>
      </w:r>
    </w:p>
    <w:p w:rsidR="00925303" w:rsidRPr="009636A5" w:rsidRDefault="00925303" w:rsidP="009636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7.9. Постановка (уточнение) задач должностным лицам на организацию работ по ликвидации чрезвычайной ситуации.</w:t>
      </w:r>
    </w:p>
    <w:p w:rsidR="00925303" w:rsidRPr="009636A5" w:rsidRDefault="001214DB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Контроль</w:t>
      </w:r>
      <w:r w:rsidR="00925303" w:rsidRPr="009636A5">
        <w:rPr>
          <w:rFonts w:ascii="Times New Roman" w:hAnsi="Times New Roman" w:cs="Times New Roman"/>
          <w:sz w:val="24"/>
          <w:szCs w:val="24"/>
        </w:rPr>
        <w:t xml:space="preserve"> через ОШ МО,</w:t>
      </w:r>
      <w:r w:rsidR="00925303" w:rsidRPr="0096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303" w:rsidRPr="009636A5">
        <w:rPr>
          <w:rFonts w:ascii="Times New Roman" w:hAnsi="Times New Roman" w:cs="Times New Roman"/>
          <w:sz w:val="24"/>
          <w:szCs w:val="24"/>
        </w:rPr>
        <w:t xml:space="preserve">выполнения мероприятий </w:t>
      </w:r>
      <w:proofErr w:type="gramStart"/>
      <w:r w:rsidR="00925303" w:rsidRPr="009636A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25303" w:rsidRPr="009636A5">
        <w:rPr>
          <w:rFonts w:ascii="Times New Roman" w:hAnsi="Times New Roman" w:cs="Times New Roman"/>
          <w:sz w:val="24"/>
          <w:szCs w:val="24"/>
        </w:rPr>
        <w:t>:</w:t>
      </w:r>
    </w:p>
    <w:p w:rsidR="00925303" w:rsidRPr="009636A5" w:rsidRDefault="00925303" w:rsidP="009636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непрерывному наблюдению за состоянием окружающей среды, прогнозированию развития возникшей чрезвычайной ситуации и их последствий;</w:t>
      </w:r>
    </w:p>
    <w:p w:rsidR="00925303" w:rsidRPr="009636A5" w:rsidRDefault="00925303" w:rsidP="009636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сбору, анализу и обмену информацией об обстановке в зоне чрезвычайной ситуации и в ходе проведения работ по ее ликвидации;</w:t>
      </w:r>
    </w:p>
    <w:p w:rsidR="00925303" w:rsidRPr="009636A5" w:rsidRDefault="00925303" w:rsidP="009636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информированию  населения о возникшей чрезвычайной ситуации и ходе работ по ликвидации ее последствий;</w:t>
      </w:r>
    </w:p>
    <w:p w:rsidR="00925303" w:rsidRPr="009636A5" w:rsidRDefault="00925303" w:rsidP="009636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организации работ по ликвидации чрезвычайной ситуации и всестороннему обеспечению действий привлекаемых сил и средств, поддержанию общественного порядка в ходе их проведения, а также привлечению (при необходимости) в установленном порядке общественных организаций и населения к ликвидации чрезвычайной ситуации;</w:t>
      </w:r>
    </w:p>
    <w:p w:rsidR="00925303" w:rsidRPr="009636A5" w:rsidRDefault="00925303" w:rsidP="009636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организации и поддержании непрерывного взаимодействия привлекаемых к ликвидации чрезвычайной ситуации сил и средств;</w:t>
      </w:r>
    </w:p>
    <w:p w:rsidR="00925303" w:rsidRPr="009636A5" w:rsidRDefault="00925303" w:rsidP="009636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жизнеобеспечению населения в зоне чрезвычайной ситуации.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7.13. Подведение итогов проведенных работ за сутки, постановка задач на следующие сутки.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7.14. Доклад председате</w:t>
      </w:r>
      <w:r w:rsidR="001214DB">
        <w:rPr>
          <w:rFonts w:ascii="Times New Roman" w:hAnsi="Times New Roman" w:cs="Times New Roman"/>
          <w:sz w:val="24"/>
          <w:szCs w:val="24"/>
        </w:rPr>
        <w:t>лю КЧС и ОПБ Ростовской области</w:t>
      </w:r>
      <w:r w:rsidRPr="009636A5">
        <w:rPr>
          <w:rFonts w:ascii="Times New Roman" w:hAnsi="Times New Roman" w:cs="Times New Roman"/>
          <w:sz w:val="24"/>
          <w:szCs w:val="24"/>
        </w:rPr>
        <w:t xml:space="preserve"> о результатах ликвидации последствий чрезвычайной ситуации,   принятых решениях и проблемных вопросах.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7.15. Возвращение сил и сре</w:t>
      </w:r>
      <w:proofErr w:type="gramStart"/>
      <w:r w:rsidRPr="009636A5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9636A5">
        <w:rPr>
          <w:rFonts w:ascii="Times New Roman" w:hAnsi="Times New Roman" w:cs="Times New Roman"/>
          <w:sz w:val="24"/>
          <w:szCs w:val="24"/>
        </w:rPr>
        <w:t>ункты постоянной дислокации.</w:t>
      </w:r>
    </w:p>
    <w:p w:rsidR="00925303" w:rsidRPr="009636A5" w:rsidRDefault="00925303" w:rsidP="009636A5">
      <w:pPr>
        <w:tabs>
          <w:tab w:val="left" w:pos="13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 xml:space="preserve">7.16. </w:t>
      </w:r>
      <w:proofErr w:type="gramStart"/>
      <w:r w:rsidRPr="009636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36A5">
        <w:rPr>
          <w:rFonts w:ascii="Times New Roman" w:hAnsi="Times New Roman" w:cs="Times New Roman"/>
          <w:sz w:val="24"/>
          <w:szCs w:val="24"/>
        </w:rPr>
        <w:t xml:space="preserve"> подготовкой анализа ликвидации чрезвычайной ситуации.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lastRenderedPageBreak/>
        <w:t>8. Руководитель работ по ликвидации чрезвычайной ситуации: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заслушивает представителей ОМСУ МО, руководителей организаций, попавших в зону чрезвычайной ситуации, о сложившейся обстановке в районе чрезвычайной ситуации;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принимает решение на проведение мероприятий по ликвидации чрезвычайной ситуации;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определяет участки (сектора), объемы, виды и способы ведения на них аварийно-спасательных работ, назначает руководителей работ по ликвидации чрезвычайной ситуации на участках (секторах);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ставит задачи руководителям аварийно-спасательных формирований и руководителям работ на участках (секторах), организует их взаимодействие, обеспечивает выполнение поставленных задач;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9636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36A5">
        <w:rPr>
          <w:rFonts w:ascii="Times New Roman" w:hAnsi="Times New Roman" w:cs="Times New Roman"/>
          <w:sz w:val="24"/>
          <w:szCs w:val="24"/>
        </w:rPr>
        <w:t xml:space="preserve"> изменением обстановки в ходе проведения аварийно-спасательных работ, принимает по ним соответствующие решения;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привлекает при необходимости дополнительные силы и средства, организует их встречу, размещение и расстановку;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создает резерв сил и средств, организует посменную работу, питание и отдых людей;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назначает ответственное должностное лицо за соблюдением мер безопасности при проведении аварийно-спасательных работ;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организует пункты сбора пострадавших и оказание первой медицинской помощи;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организует своевременное доведение информации об изменении обстановки и ходе проведения аварийно-спасательных работ до населения;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заслушивает по окончании выполнения работ доклады руководителей аварийно-спасательных формирований (служб, подразделений) и руководителей работ на участках (секторах), при необходимости лично проверяет их завершение;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докладывает главе администрации органа местного самоуправления о ходе выполнения и завершении работ по ликвидации чрезвычайной ситуации;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определяет порядок убытия с места проведения аварийно-спасательных работ сил и средств, участвовавших в ликвидации чрезвычайной ситуации.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9. После ликвидации чрезвычайной ситуации:</w:t>
      </w:r>
    </w:p>
    <w:p w:rsidR="00925303" w:rsidRPr="009636A5" w:rsidRDefault="00925303" w:rsidP="00963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 xml:space="preserve">9.1. Глава (председатель КЧС и ОПБ) оценивает действия привлекавшихся к ликвидации чрезвычайной ситуации сил и ставит задачи по устранению имевших место недостатков. </w:t>
      </w:r>
    </w:p>
    <w:p w:rsidR="00925303" w:rsidRPr="009636A5" w:rsidRDefault="00925303" w:rsidP="009636A5">
      <w:pPr>
        <w:widowControl w:val="0"/>
        <w:tabs>
          <w:tab w:val="num" w:pos="144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6A5">
        <w:rPr>
          <w:rFonts w:ascii="Times New Roman" w:hAnsi="Times New Roman" w:cs="Times New Roman"/>
          <w:sz w:val="24"/>
          <w:szCs w:val="24"/>
        </w:rPr>
        <w:t>9.2. Руководители организаций проводят анализ деятельности должностных лиц, сил и средств, привлекавшихся к выполнению задач по ликвидации чрезвычайной ситуации, и на его основе определяют меры по повышению их готовности к действиям по предназначению.</w:t>
      </w:r>
    </w:p>
    <w:p w:rsidR="00925303" w:rsidRPr="009636A5" w:rsidRDefault="00925303" w:rsidP="009636A5">
      <w:pPr>
        <w:widowControl w:val="0"/>
        <w:tabs>
          <w:tab w:val="num" w:pos="144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5303" w:rsidRPr="009636A5" w:rsidRDefault="00925303" w:rsidP="0096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303" w:rsidRPr="009636A5" w:rsidRDefault="00925303" w:rsidP="0096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303" w:rsidRPr="009636A5" w:rsidRDefault="00925303" w:rsidP="0096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CF8" w:rsidRPr="009636A5" w:rsidRDefault="00CA7CF8" w:rsidP="009636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7CF8" w:rsidRPr="009636A5" w:rsidSect="0085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944BE8"/>
    <w:multiLevelType w:val="hybridMultilevel"/>
    <w:tmpl w:val="7B0A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925303"/>
    <w:rsid w:val="001214DB"/>
    <w:rsid w:val="00852BBB"/>
    <w:rsid w:val="00925303"/>
    <w:rsid w:val="009636A5"/>
    <w:rsid w:val="00AE6774"/>
    <w:rsid w:val="00CA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0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31"/>
    <w:basedOn w:val="a"/>
    <w:rsid w:val="009636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6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4AAC-DEA6-40F8-AB5F-BD485797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Подгорненское сельское поселение</cp:lastModifiedBy>
  <cp:revision>5</cp:revision>
  <dcterms:created xsi:type="dcterms:W3CDTF">2015-06-04T12:31:00Z</dcterms:created>
  <dcterms:modified xsi:type="dcterms:W3CDTF">2015-06-05T06:05:00Z</dcterms:modified>
</cp:coreProperties>
</file>