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3395" w:rsidRPr="00BC19BB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3395">
        <w:rPr>
          <w:rFonts w:ascii="Times New Roman" w:eastAsia="Times New Roman" w:hAnsi="Times New Roman" w:cs="Times New Roman"/>
          <w:b/>
          <w:color w:val="000000"/>
          <w:lang w:eastAsia="ru-RU"/>
        </w:rPr>
        <w:t>ОТЧЁТ</w:t>
      </w:r>
      <w:r w:rsidR="00BC1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 </w:t>
      </w:r>
      <w:r w:rsidR="00BC19BB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="00E251C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="00BC19BB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 </w:t>
      </w:r>
      <w:r w:rsidR="00BC1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квартал 2017 года 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3395">
        <w:rPr>
          <w:rFonts w:ascii="Times New Roman" w:eastAsia="Times New Roman" w:hAnsi="Times New Roman" w:cs="Times New Roman"/>
          <w:b/>
          <w:lang w:eastAsia="ru-RU"/>
        </w:rPr>
        <w:t xml:space="preserve"> об исполнении комплексного плана мероприятий по обеспечению межэтнического согласия в муниципальном образовании «</w:t>
      </w:r>
      <w:proofErr w:type="spellStart"/>
      <w:r w:rsidRPr="005A3395">
        <w:rPr>
          <w:rFonts w:ascii="Times New Roman" w:eastAsia="Times New Roman" w:hAnsi="Times New Roman" w:cs="Times New Roman"/>
          <w:b/>
          <w:lang w:eastAsia="ru-RU"/>
        </w:rPr>
        <w:t>Денисовское</w:t>
      </w:r>
      <w:proofErr w:type="spellEnd"/>
      <w:r w:rsidRPr="005A3395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на 2017 год при реализации Стратегии государственной национальной политики Российской Федерации на период до 2025 года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19"/>
        <w:gridCol w:w="1559"/>
        <w:gridCol w:w="1843"/>
        <w:gridCol w:w="2268"/>
        <w:gridCol w:w="2977"/>
        <w:gridCol w:w="1701"/>
      </w:tblGrid>
      <w:tr w:rsidR="005A3395" w:rsidRPr="005A3395" w:rsidTr="00BC19BB">
        <w:tc>
          <w:tcPr>
            <w:tcW w:w="675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3119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Место проведения</w:t>
            </w:r>
          </w:p>
        </w:tc>
        <w:tc>
          <w:tcPr>
            <w:tcW w:w="2268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Цель и задачи</w:t>
            </w:r>
          </w:p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Результат мероприятия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(краткое описание)</w:t>
            </w:r>
          </w:p>
        </w:tc>
        <w:tc>
          <w:tcPr>
            <w:tcW w:w="1701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Охват  участников и зрителей (чел.)</w:t>
            </w:r>
          </w:p>
        </w:tc>
      </w:tr>
      <w:tr w:rsidR="005A3395" w:rsidRPr="005A3395" w:rsidTr="00BC19BB">
        <w:tc>
          <w:tcPr>
            <w:tcW w:w="675" w:type="dxa"/>
          </w:tcPr>
          <w:p w:rsidR="005A3395" w:rsidRPr="005A3395" w:rsidRDefault="001E5E4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19" w:type="dxa"/>
          </w:tcPr>
          <w:p w:rsidR="001E5E45" w:rsidRPr="001E5E45" w:rsidRDefault="001E5E45" w:rsidP="001E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обращений граждан о фактах нарушений принципа равноправия граждан </w:t>
            </w:r>
            <w:r w:rsidRPr="001E5E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приеме на работу, замещении должностей муниципальной службы, формировании кадрового резерва, а также</w:t>
            </w: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обстоятельствах, независимо от национальности, языка, отношения к религии, убеждений, принадлежности к общественным объединениям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A3395" w:rsidRPr="005A3395" w:rsidRDefault="001E5E4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E251C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квартал 2017 года</w:t>
            </w:r>
          </w:p>
        </w:tc>
        <w:tc>
          <w:tcPr>
            <w:tcW w:w="1843" w:type="dxa"/>
          </w:tcPr>
          <w:p w:rsidR="001E5E45" w:rsidRPr="005A3395" w:rsidRDefault="001E5E45" w:rsidP="001E5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E5E45" w:rsidRPr="001E5E45" w:rsidRDefault="001E5E45" w:rsidP="001E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принципа равноправия граждан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3395" w:rsidRPr="005A3395" w:rsidRDefault="001E5E45" w:rsidP="001E5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E5E4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E251C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 обращений граждан не поступало</w:t>
            </w:r>
          </w:p>
        </w:tc>
        <w:tc>
          <w:tcPr>
            <w:tcW w:w="1701" w:type="dxa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11B8" w:rsidRPr="005A3395" w:rsidTr="00BC19BB">
        <w:tc>
          <w:tcPr>
            <w:tcW w:w="675" w:type="dxa"/>
          </w:tcPr>
          <w:p w:rsidR="002511B8" w:rsidRDefault="003B14DF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5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119" w:type="dxa"/>
          </w:tcPr>
          <w:p w:rsidR="002511B8" w:rsidRPr="002511B8" w:rsidRDefault="002511B8" w:rsidP="003B14DF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1B8">
              <w:rPr>
                <w:rFonts w:ascii="Times New Roman" w:hAnsi="Times New Roman" w:cs="Times New Roman"/>
              </w:rPr>
              <w:t xml:space="preserve">Организация и обеспечение деятельности общественного совета по межнациональным отношениям при Администрации </w:t>
            </w:r>
            <w:proofErr w:type="spellStart"/>
            <w:r w:rsidR="003B14DF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2511B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2511B8" w:rsidRPr="002511B8" w:rsidRDefault="00E251C7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Июнь </w:t>
            </w:r>
            <w:r w:rsidR="002511B8">
              <w:rPr>
                <w:rFonts w:ascii="Times New Roman" w:eastAsia="Times New Roman" w:hAnsi="Times New Roman" w:cs="Times New Roman"/>
                <w:lang w:eastAsia="ru-RU"/>
              </w:rPr>
              <w:t>2017 года</w:t>
            </w:r>
          </w:p>
        </w:tc>
        <w:tc>
          <w:tcPr>
            <w:tcW w:w="1843" w:type="dxa"/>
          </w:tcPr>
          <w:p w:rsidR="002511B8" w:rsidRPr="005A3395" w:rsidRDefault="002511B8" w:rsidP="00251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2511B8" w:rsidRPr="005A3395" w:rsidRDefault="002511B8" w:rsidP="001E5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B14DF" w:rsidRPr="003B14DF" w:rsidRDefault="003B14DF" w:rsidP="003B1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сохранение</w:t>
            </w:r>
          </w:p>
          <w:p w:rsidR="002511B8" w:rsidRPr="001E5E45" w:rsidRDefault="003B14DF" w:rsidP="003B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ме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>жэтничес</w:t>
            </w: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кой стабильности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, решение актуальных проблем в сфере </w:t>
            </w:r>
            <w:proofErr w:type="gramStart"/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меж-этни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>ческих</w:t>
            </w:r>
            <w:proofErr w:type="gramEnd"/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отношений</w:t>
            </w:r>
          </w:p>
        </w:tc>
        <w:tc>
          <w:tcPr>
            <w:tcW w:w="2977" w:type="dxa"/>
          </w:tcPr>
          <w:p w:rsidR="002511B8" w:rsidRPr="003B14DF" w:rsidRDefault="00E251C7" w:rsidP="00E251C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B14DF" w:rsidRPr="003B14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3B14DF" w:rsidRPr="003B14DF">
              <w:rPr>
                <w:rFonts w:ascii="Times New Roman" w:hAnsi="Times New Roman" w:cs="Times New Roman"/>
              </w:rPr>
              <w:t>.2017 года проведение заседания общественного Совета по межнациональным отношениям, протокол №</w:t>
            </w:r>
            <w:r w:rsidR="003B14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511B8" w:rsidRPr="005A3395" w:rsidRDefault="00E251C7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A3395" w:rsidRPr="005A3395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</w:t>
      </w:r>
      <w:r w:rsidR="00BC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О.А. Апанасенко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8D6" w:rsidRPr="005A3395" w:rsidRDefault="004B48D6" w:rsidP="005A3395"/>
    <w:sectPr w:rsidR="004B48D6" w:rsidRPr="005A3395" w:rsidSect="00F9175B">
      <w:headerReference w:type="even" r:id="rId7"/>
      <w:headerReference w:type="default" r:id="rId8"/>
      <w:headerReference w:type="first" r:id="rId9"/>
      <w:pgSz w:w="16838" w:h="11906" w:orient="landscape" w:code="9"/>
      <w:pgMar w:top="284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07" w:rsidRDefault="00027807">
      <w:pPr>
        <w:spacing w:after="0" w:line="240" w:lineRule="auto"/>
      </w:pPr>
      <w:r>
        <w:separator/>
      </w:r>
    </w:p>
  </w:endnote>
  <w:endnote w:type="continuationSeparator" w:id="0">
    <w:p w:rsidR="00027807" w:rsidRDefault="0002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07" w:rsidRDefault="00027807">
      <w:pPr>
        <w:spacing w:after="0" w:line="240" w:lineRule="auto"/>
      </w:pPr>
      <w:r>
        <w:separator/>
      </w:r>
    </w:p>
  </w:footnote>
  <w:footnote w:type="continuationSeparator" w:id="0">
    <w:p w:rsidR="00027807" w:rsidRDefault="0002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Default="001E5E45" w:rsidP="00090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135" w:rsidRDefault="00027807" w:rsidP="005A51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027807" w:rsidP="00090BD3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802135" w:rsidRDefault="00027807" w:rsidP="005A516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1E5E45" w:rsidP="001A656A">
    <w:pPr>
      <w:pStyle w:val="a3"/>
      <w:jc w:val="center"/>
      <w:rPr>
        <w:color w:val="FFFFFF"/>
        <w:sz w:val="20"/>
        <w:szCs w:val="20"/>
      </w:rPr>
    </w:pPr>
    <w:r>
      <w:rPr>
        <w:color w:val="FFFFFF"/>
        <w:sz w:val="20"/>
        <w:szCs w:val="20"/>
      </w:rPr>
      <w:t>1</w:t>
    </w:r>
    <w:r w:rsidRPr="001A656A">
      <w:rPr>
        <w:color w:val="FFFFFF"/>
        <w:sz w:val="20"/>
        <w:szCs w:val="20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87"/>
    <w:rsid w:val="0000050B"/>
    <w:rsid w:val="000031C3"/>
    <w:rsid w:val="00011C22"/>
    <w:rsid w:val="00013049"/>
    <w:rsid w:val="000229D3"/>
    <w:rsid w:val="00023D22"/>
    <w:rsid w:val="0002470C"/>
    <w:rsid w:val="00026888"/>
    <w:rsid w:val="00026AF3"/>
    <w:rsid w:val="00027807"/>
    <w:rsid w:val="000300D4"/>
    <w:rsid w:val="000307C5"/>
    <w:rsid w:val="00031DC5"/>
    <w:rsid w:val="000335C3"/>
    <w:rsid w:val="00033ACA"/>
    <w:rsid w:val="00033DCC"/>
    <w:rsid w:val="0003548D"/>
    <w:rsid w:val="000413B7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7216"/>
    <w:rsid w:val="000B73A1"/>
    <w:rsid w:val="000C5113"/>
    <w:rsid w:val="000C67E8"/>
    <w:rsid w:val="000D0F11"/>
    <w:rsid w:val="000D1176"/>
    <w:rsid w:val="000D5DD4"/>
    <w:rsid w:val="000D6CCD"/>
    <w:rsid w:val="000E11B2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271F"/>
    <w:rsid w:val="001E1857"/>
    <w:rsid w:val="001E1884"/>
    <w:rsid w:val="001E5E45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11B8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25E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C1"/>
    <w:rsid w:val="00301F1A"/>
    <w:rsid w:val="00302840"/>
    <w:rsid w:val="00305492"/>
    <w:rsid w:val="00306C50"/>
    <w:rsid w:val="003074CC"/>
    <w:rsid w:val="00307EB8"/>
    <w:rsid w:val="00311896"/>
    <w:rsid w:val="00312A2C"/>
    <w:rsid w:val="003146F1"/>
    <w:rsid w:val="00314FEC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745F7"/>
    <w:rsid w:val="00374B87"/>
    <w:rsid w:val="003757C7"/>
    <w:rsid w:val="00376A2D"/>
    <w:rsid w:val="0039129A"/>
    <w:rsid w:val="0039450D"/>
    <w:rsid w:val="00396797"/>
    <w:rsid w:val="003A0D36"/>
    <w:rsid w:val="003A1C2D"/>
    <w:rsid w:val="003A3E00"/>
    <w:rsid w:val="003B0868"/>
    <w:rsid w:val="003B14DF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112C6"/>
    <w:rsid w:val="00411C27"/>
    <w:rsid w:val="0041583D"/>
    <w:rsid w:val="00417685"/>
    <w:rsid w:val="00424377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1F27"/>
    <w:rsid w:val="0044266E"/>
    <w:rsid w:val="00444345"/>
    <w:rsid w:val="00446AEF"/>
    <w:rsid w:val="00446D7F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3211"/>
    <w:rsid w:val="00486CB7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A34"/>
    <w:rsid w:val="004C39DB"/>
    <w:rsid w:val="004C3F08"/>
    <w:rsid w:val="004C45D8"/>
    <w:rsid w:val="004C6062"/>
    <w:rsid w:val="004C7C35"/>
    <w:rsid w:val="004D1ABF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50099A"/>
    <w:rsid w:val="0050736D"/>
    <w:rsid w:val="00507A76"/>
    <w:rsid w:val="00514857"/>
    <w:rsid w:val="00515E11"/>
    <w:rsid w:val="00533E6F"/>
    <w:rsid w:val="00537D6F"/>
    <w:rsid w:val="00537DF4"/>
    <w:rsid w:val="0054361C"/>
    <w:rsid w:val="0054388A"/>
    <w:rsid w:val="0054748D"/>
    <w:rsid w:val="00555BBF"/>
    <w:rsid w:val="00565CEC"/>
    <w:rsid w:val="00566499"/>
    <w:rsid w:val="00567617"/>
    <w:rsid w:val="0057334D"/>
    <w:rsid w:val="005736CE"/>
    <w:rsid w:val="00573E87"/>
    <w:rsid w:val="0057478D"/>
    <w:rsid w:val="00574D1F"/>
    <w:rsid w:val="00583F49"/>
    <w:rsid w:val="00587AA4"/>
    <w:rsid w:val="00593ABA"/>
    <w:rsid w:val="0059478C"/>
    <w:rsid w:val="00594A94"/>
    <w:rsid w:val="005A04D0"/>
    <w:rsid w:val="005A3395"/>
    <w:rsid w:val="005B257D"/>
    <w:rsid w:val="005B429B"/>
    <w:rsid w:val="005B540E"/>
    <w:rsid w:val="005B5515"/>
    <w:rsid w:val="005C1BA5"/>
    <w:rsid w:val="005C2E88"/>
    <w:rsid w:val="005C3B7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23EC"/>
    <w:rsid w:val="00662B66"/>
    <w:rsid w:val="00670709"/>
    <w:rsid w:val="006731E8"/>
    <w:rsid w:val="00673A08"/>
    <w:rsid w:val="00675484"/>
    <w:rsid w:val="0068725C"/>
    <w:rsid w:val="00691043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4C7E"/>
    <w:rsid w:val="00703824"/>
    <w:rsid w:val="00710783"/>
    <w:rsid w:val="00721B96"/>
    <w:rsid w:val="007231A6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8EF"/>
    <w:rsid w:val="007B75B1"/>
    <w:rsid w:val="007B7D2D"/>
    <w:rsid w:val="007C0DBB"/>
    <w:rsid w:val="007C1EAB"/>
    <w:rsid w:val="007C55C1"/>
    <w:rsid w:val="007C7701"/>
    <w:rsid w:val="007D1395"/>
    <w:rsid w:val="007D4458"/>
    <w:rsid w:val="007D49FB"/>
    <w:rsid w:val="007D6631"/>
    <w:rsid w:val="007D723D"/>
    <w:rsid w:val="007E04B5"/>
    <w:rsid w:val="007E15F2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69B3"/>
    <w:rsid w:val="008808C4"/>
    <w:rsid w:val="008860CC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5A87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D45"/>
    <w:rsid w:val="009465AF"/>
    <w:rsid w:val="0095286C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5268"/>
    <w:rsid w:val="00997F23"/>
    <w:rsid w:val="009A4406"/>
    <w:rsid w:val="009A7BBD"/>
    <w:rsid w:val="009B2E1B"/>
    <w:rsid w:val="009C4BFB"/>
    <w:rsid w:val="009C505F"/>
    <w:rsid w:val="009D3427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55AE2"/>
    <w:rsid w:val="00A5643D"/>
    <w:rsid w:val="00A62B6F"/>
    <w:rsid w:val="00A66DCD"/>
    <w:rsid w:val="00A715B4"/>
    <w:rsid w:val="00A71C4D"/>
    <w:rsid w:val="00A735BC"/>
    <w:rsid w:val="00A77C9A"/>
    <w:rsid w:val="00A82214"/>
    <w:rsid w:val="00A86ACC"/>
    <w:rsid w:val="00A87A60"/>
    <w:rsid w:val="00A90C0F"/>
    <w:rsid w:val="00A9446C"/>
    <w:rsid w:val="00A9503D"/>
    <w:rsid w:val="00AA01FD"/>
    <w:rsid w:val="00AA3B6E"/>
    <w:rsid w:val="00AA52CC"/>
    <w:rsid w:val="00AA65E7"/>
    <w:rsid w:val="00AB240D"/>
    <w:rsid w:val="00AB3946"/>
    <w:rsid w:val="00AB3ACB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3A9D"/>
    <w:rsid w:val="00B241B8"/>
    <w:rsid w:val="00B249F7"/>
    <w:rsid w:val="00B2548B"/>
    <w:rsid w:val="00B33F37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ABC"/>
    <w:rsid w:val="00B67B4A"/>
    <w:rsid w:val="00B70220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B0719"/>
    <w:rsid w:val="00BB25FA"/>
    <w:rsid w:val="00BB553B"/>
    <w:rsid w:val="00BB59A4"/>
    <w:rsid w:val="00BC0106"/>
    <w:rsid w:val="00BC0137"/>
    <w:rsid w:val="00BC19BB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58B0"/>
    <w:rsid w:val="00C56C3A"/>
    <w:rsid w:val="00C576C1"/>
    <w:rsid w:val="00C57BB4"/>
    <w:rsid w:val="00C6005E"/>
    <w:rsid w:val="00C6247A"/>
    <w:rsid w:val="00C678BE"/>
    <w:rsid w:val="00C67D07"/>
    <w:rsid w:val="00C815E8"/>
    <w:rsid w:val="00C81FF8"/>
    <w:rsid w:val="00C84D21"/>
    <w:rsid w:val="00C8779D"/>
    <w:rsid w:val="00C87A50"/>
    <w:rsid w:val="00C9032C"/>
    <w:rsid w:val="00C91057"/>
    <w:rsid w:val="00C93C2C"/>
    <w:rsid w:val="00C94EF0"/>
    <w:rsid w:val="00CA29AC"/>
    <w:rsid w:val="00CA3FF3"/>
    <w:rsid w:val="00CA4A24"/>
    <w:rsid w:val="00CA50D5"/>
    <w:rsid w:val="00CA53E4"/>
    <w:rsid w:val="00CA674F"/>
    <w:rsid w:val="00CC6F44"/>
    <w:rsid w:val="00CD0C2D"/>
    <w:rsid w:val="00CD2826"/>
    <w:rsid w:val="00CD3149"/>
    <w:rsid w:val="00CD45F0"/>
    <w:rsid w:val="00CD4D61"/>
    <w:rsid w:val="00CE329F"/>
    <w:rsid w:val="00CE3687"/>
    <w:rsid w:val="00CE44C3"/>
    <w:rsid w:val="00CE4789"/>
    <w:rsid w:val="00CE51E4"/>
    <w:rsid w:val="00CE52B0"/>
    <w:rsid w:val="00CE7F74"/>
    <w:rsid w:val="00CF17C9"/>
    <w:rsid w:val="00CF1E41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6A1E"/>
    <w:rsid w:val="00D21ACD"/>
    <w:rsid w:val="00D23513"/>
    <w:rsid w:val="00D26C75"/>
    <w:rsid w:val="00D3127C"/>
    <w:rsid w:val="00D32585"/>
    <w:rsid w:val="00D355CC"/>
    <w:rsid w:val="00D35C14"/>
    <w:rsid w:val="00D40C99"/>
    <w:rsid w:val="00D42D5D"/>
    <w:rsid w:val="00D4393E"/>
    <w:rsid w:val="00D4629D"/>
    <w:rsid w:val="00D565CD"/>
    <w:rsid w:val="00D6001C"/>
    <w:rsid w:val="00D63AC9"/>
    <w:rsid w:val="00D662A6"/>
    <w:rsid w:val="00D664D2"/>
    <w:rsid w:val="00D67584"/>
    <w:rsid w:val="00D67687"/>
    <w:rsid w:val="00D679B7"/>
    <w:rsid w:val="00D70CBD"/>
    <w:rsid w:val="00D72EFE"/>
    <w:rsid w:val="00D75228"/>
    <w:rsid w:val="00D769D4"/>
    <w:rsid w:val="00D80E89"/>
    <w:rsid w:val="00D82670"/>
    <w:rsid w:val="00D83BDD"/>
    <w:rsid w:val="00D8650A"/>
    <w:rsid w:val="00D87487"/>
    <w:rsid w:val="00D95676"/>
    <w:rsid w:val="00D9598C"/>
    <w:rsid w:val="00D9631E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13F19"/>
    <w:rsid w:val="00E220A5"/>
    <w:rsid w:val="00E23048"/>
    <w:rsid w:val="00E251C7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7C02"/>
    <w:rsid w:val="00F2064B"/>
    <w:rsid w:val="00F2296E"/>
    <w:rsid w:val="00F22C81"/>
    <w:rsid w:val="00F2500C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76290"/>
    <w:rsid w:val="00F83F97"/>
    <w:rsid w:val="00F900BD"/>
    <w:rsid w:val="00F91663"/>
    <w:rsid w:val="00F91C67"/>
    <w:rsid w:val="00FA17C7"/>
    <w:rsid w:val="00FA34E7"/>
    <w:rsid w:val="00FA5946"/>
    <w:rsid w:val="00FA6027"/>
    <w:rsid w:val="00FA68EA"/>
    <w:rsid w:val="00FB0F23"/>
    <w:rsid w:val="00FB21C7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2017-07-10T12:18:00Z</cp:lastPrinted>
  <dcterms:created xsi:type="dcterms:W3CDTF">2017-03-29T06:04:00Z</dcterms:created>
  <dcterms:modified xsi:type="dcterms:W3CDTF">2017-07-10T12:19:00Z</dcterms:modified>
</cp:coreProperties>
</file>