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605C06" w:rsidRDefault="005A7EA5" w:rsidP="00283605">
      <w:pPr>
        <w:spacing w:after="0" w:line="240" w:lineRule="auto"/>
        <w:rPr>
          <w:rFonts w:ascii="Times New Roman" w:hAnsi="Times New Roman"/>
          <w:color w:val="auto"/>
          <w:sz w:val="24"/>
          <w:szCs w:val="24"/>
        </w:rPr>
      </w:pPr>
      <w:r w:rsidRPr="00605C06">
        <w:rPr>
          <w:rFonts w:ascii="Times New Roman" w:hAnsi="Times New Roman"/>
          <w:color w:val="auto"/>
          <w:sz w:val="24"/>
          <w:szCs w:val="24"/>
        </w:rPr>
        <w:t xml:space="preserve">                                  </w:t>
      </w:r>
    </w:p>
    <w:p w:rsidR="00283605" w:rsidRPr="00605C06" w:rsidRDefault="00283605" w:rsidP="00283605">
      <w:pPr>
        <w:widowControl w:val="0"/>
        <w:spacing w:after="0" w:line="240" w:lineRule="auto"/>
        <w:ind w:left="10773"/>
        <w:jc w:val="right"/>
        <w:outlineLvl w:val="1"/>
        <w:rPr>
          <w:rFonts w:ascii="Times New Roman" w:hAnsi="Times New Roman"/>
          <w:color w:val="auto"/>
          <w:sz w:val="24"/>
          <w:szCs w:val="24"/>
        </w:rPr>
      </w:pPr>
      <w:r w:rsidRPr="00605C06">
        <w:rPr>
          <w:rFonts w:ascii="Times New Roman" w:hAnsi="Times New Roman"/>
          <w:color w:val="auto"/>
          <w:sz w:val="24"/>
          <w:szCs w:val="24"/>
        </w:rPr>
        <w:t>Приложение № 7</w:t>
      </w:r>
    </w:p>
    <w:p w:rsidR="00283605" w:rsidRPr="00605C06" w:rsidRDefault="00283605" w:rsidP="00283605">
      <w:pPr>
        <w:widowControl w:val="0"/>
        <w:spacing w:after="0" w:line="240" w:lineRule="auto"/>
        <w:ind w:left="10773"/>
        <w:jc w:val="right"/>
        <w:rPr>
          <w:rFonts w:ascii="Times New Roman" w:hAnsi="Times New Roman"/>
          <w:color w:val="auto"/>
          <w:sz w:val="24"/>
          <w:szCs w:val="24"/>
        </w:rPr>
      </w:pPr>
      <w:r w:rsidRPr="00605C06">
        <w:rPr>
          <w:rFonts w:ascii="Times New Roman" w:hAnsi="Times New Roman"/>
          <w:color w:val="auto"/>
          <w:sz w:val="24"/>
          <w:szCs w:val="24"/>
        </w:rPr>
        <w:t>к Методическим рекомендациям по разработке и реализации муниципальных программ</w:t>
      </w:r>
    </w:p>
    <w:p w:rsidR="00283605" w:rsidRPr="00605C06" w:rsidRDefault="00283605" w:rsidP="00283605">
      <w:pPr>
        <w:widowControl w:val="0"/>
        <w:spacing w:after="0" w:line="240" w:lineRule="auto"/>
        <w:ind w:left="10773"/>
        <w:jc w:val="right"/>
        <w:rPr>
          <w:rFonts w:ascii="Times New Roman" w:hAnsi="Times New Roman"/>
          <w:color w:val="auto"/>
          <w:sz w:val="24"/>
          <w:szCs w:val="24"/>
        </w:rPr>
      </w:pPr>
      <w:r w:rsidRPr="00605C06">
        <w:rPr>
          <w:rFonts w:ascii="Times New Roman" w:hAnsi="Times New Roman"/>
          <w:color w:val="auto"/>
          <w:sz w:val="24"/>
          <w:szCs w:val="24"/>
        </w:rPr>
        <w:t>Денисовского сельского поселения</w:t>
      </w:r>
    </w:p>
    <w:p w:rsidR="00283605" w:rsidRPr="00605C06" w:rsidRDefault="00283605" w:rsidP="00283605">
      <w:pPr>
        <w:widowControl w:val="0"/>
        <w:spacing w:after="0" w:line="240" w:lineRule="auto"/>
        <w:ind w:left="10773"/>
        <w:jc w:val="right"/>
        <w:rPr>
          <w:rFonts w:ascii="Times New Roman" w:hAnsi="Times New Roman"/>
          <w:color w:val="auto"/>
          <w:sz w:val="24"/>
          <w:szCs w:val="24"/>
        </w:rPr>
      </w:pPr>
    </w:p>
    <w:p w:rsidR="00283605" w:rsidRPr="00605C06" w:rsidRDefault="00283605" w:rsidP="00283605">
      <w:pPr>
        <w:widowControl w:val="0"/>
        <w:spacing w:after="0" w:line="240" w:lineRule="auto"/>
        <w:ind w:left="10773"/>
        <w:jc w:val="right"/>
        <w:rPr>
          <w:rFonts w:ascii="Times New Roman" w:hAnsi="Times New Roman"/>
          <w:color w:val="auto"/>
          <w:sz w:val="24"/>
          <w:szCs w:val="24"/>
        </w:rPr>
      </w:pPr>
      <w:r w:rsidRPr="00605C06">
        <w:rPr>
          <w:rFonts w:ascii="Times New Roman" w:hAnsi="Times New Roman"/>
          <w:color w:val="auto"/>
          <w:sz w:val="24"/>
          <w:szCs w:val="24"/>
        </w:rPr>
        <w:t>Таблица №1</w:t>
      </w:r>
    </w:p>
    <w:p w:rsidR="00994CF3" w:rsidRPr="00605C06" w:rsidRDefault="00994CF3" w:rsidP="00994CF3">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94CF3" w:rsidRPr="00605C06" w:rsidTr="00EE37D5">
        <w:trPr>
          <w:trHeight w:val="1281"/>
        </w:trPr>
        <w:tc>
          <w:tcPr>
            <w:tcW w:w="12866" w:type="dxa"/>
            <w:tcBorders>
              <w:top w:val="nil"/>
              <w:left w:val="nil"/>
              <w:bottom w:val="nil"/>
              <w:right w:val="nil"/>
            </w:tcBorders>
          </w:tcPr>
          <w:p w:rsidR="00994CF3" w:rsidRPr="00605C06" w:rsidRDefault="00994CF3" w:rsidP="00EE37D5">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994CF3" w:rsidRPr="00605C06" w:rsidRDefault="00994CF3"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УТВЕРЖДЕН</w:t>
            </w:r>
            <w:r w:rsidRPr="00605C06">
              <w:rPr>
                <w:rFonts w:ascii="Times New Roman" w:hAnsi="Times New Roman"/>
                <w:color w:val="auto"/>
                <w:sz w:val="24"/>
                <w:szCs w:val="24"/>
                <w:vertAlign w:val="superscript"/>
              </w:rPr>
              <w:footnoteReference w:id="1"/>
            </w:r>
          </w:p>
          <w:p w:rsidR="00994CF3" w:rsidRPr="00605C06" w:rsidRDefault="00994CF3" w:rsidP="00EE37D5">
            <w:pPr>
              <w:spacing w:after="0" w:line="240" w:lineRule="auto"/>
              <w:jc w:val="center"/>
              <w:rPr>
                <w:rFonts w:ascii="Times New Roman" w:hAnsi="Times New Roman"/>
                <w:color w:val="auto"/>
                <w:sz w:val="24"/>
                <w:szCs w:val="24"/>
              </w:rPr>
            </w:pPr>
          </w:p>
          <w:p w:rsidR="00994CF3" w:rsidRPr="00605C06" w:rsidRDefault="00994CF3"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_______________________</w:t>
            </w:r>
          </w:p>
          <w:p w:rsidR="00994CF3" w:rsidRPr="00605C06" w:rsidRDefault="00994CF3"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Е.Е. Гайсановский</w:t>
            </w:r>
          </w:p>
          <w:p w:rsidR="00994CF3" w:rsidRPr="00605C06" w:rsidRDefault="00994CF3"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Глава Администрации</w:t>
            </w:r>
          </w:p>
          <w:p w:rsidR="00994CF3" w:rsidRPr="00605C06" w:rsidRDefault="00994CF3"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Денисовского сельского поселения</w:t>
            </w:r>
          </w:p>
          <w:p w:rsidR="00994CF3" w:rsidRPr="00605C06" w:rsidRDefault="00056138"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xml:space="preserve">«   </w:t>
            </w:r>
            <w:r w:rsidR="00DC418A" w:rsidRPr="00605C06">
              <w:rPr>
                <w:rFonts w:ascii="Times New Roman" w:hAnsi="Times New Roman"/>
                <w:color w:val="auto"/>
                <w:sz w:val="24"/>
                <w:szCs w:val="24"/>
              </w:rPr>
              <w:t>8</w:t>
            </w:r>
            <w:r w:rsidRPr="00605C06">
              <w:rPr>
                <w:rFonts w:ascii="Times New Roman" w:hAnsi="Times New Roman"/>
                <w:color w:val="auto"/>
                <w:sz w:val="24"/>
                <w:szCs w:val="24"/>
              </w:rPr>
              <w:t xml:space="preserve">   » июля      2025</w:t>
            </w:r>
          </w:p>
        </w:tc>
      </w:tr>
    </w:tbl>
    <w:p w:rsidR="00994CF3" w:rsidRPr="00605C06" w:rsidRDefault="00994CF3" w:rsidP="00994CF3">
      <w:pPr>
        <w:contextualSpacing/>
        <w:jc w:val="center"/>
        <w:rPr>
          <w:rFonts w:ascii="Times New Roman" w:hAnsi="Times New Roman"/>
          <w:b/>
          <w:color w:val="auto"/>
          <w:sz w:val="24"/>
          <w:szCs w:val="24"/>
        </w:rPr>
      </w:pPr>
      <w:r w:rsidRPr="00605C06">
        <w:rPr>
          <w:rFonts w:ascii="Times New Roman" w:hAnsi="Times New Roman"/>
          <w:b/>
          <w:color w:val="auto"/>
          <w:sz w:val="24"/>
          <w:szCs w:val="24"/>
        </w:rPr>
        <w:t xml:space="preserve">ОТЧЕТ </w:t>
      </w:r>
    </w:p>
    <w:p w:rsidR="00994CF3" w:rsidRPr="00605C06" w:rsidRDefault="00994CF3" w:rsidP="00994CF3">
      <w:pPr>
        <w:contextualSpacing/>
        <w:jc w:val="center"/>
        <w:rPr>
          <w:rFonts w:ascii="Times New Roman" w:hAnsi="Times New Roman"/>
          <w:b/>
          <w:color w:val="auto"/>
          <w:sz w:val="24"/>
          <w:szCs w:val="24"/>
        </w:rPr>
      </w:pPr>
      <w:r w:rsidRPr="00605C06">
        <w:rPr>
          <w:rFonts w:ascii="Times New Roman" w:hAnsi="Times New Roman"/>
          <w:b/>
          <w:color w:val="auto"/>
          <w:sz w:val="24"/>
          <w:szCs w:val="24"/>
        </w:rPr>
        <w:t>О ХОДЕ РЕАЛИЗАЦИИ МУНИЦИПАЛЬНОЙ (КОМПЛЕКСНОЙ) ПРОГРАММЫ</w:t>
      </w:r>
      <w:r w:rsidRPr="00605C06">
        <w:rPr>
          <w:rFonts w:ascii="Times New Roman" w:hAnsi="Times New Roman"/>
          <w:b/>
          <w:color w:val="auto"/>
          <w:sz w:val="24"/>
          <w:szCs w:val="24"/>
          <w:vertAlign w:val="superscript"/>
        </w:rPr>
        <w:footnoteReference w:id="2"/>
      </w:r>
    </w:p>
    <w:p w:rsidR="00994CF3" w:rsidRPr="00605C06" w:rsidRDefault="00B74957" w:rsidP="00994CF3">
      <w:pPr>
        <w:contextualSpacing/>
        <w:jc w:val="center"/>
        <w:rPr>
          <w:rFonts w:ascii="Times New Roman" w:hAnsi="Times New Roman"/>
          <w:b/>
          <w:i/>
          <w:color w:val="auto"/>
          <w:sz w:val="24"/>
          <w:szCs w:val="24"/>
        </w:rPr>
      </w:pPr>
      <w:r w:rsidRPr="00605C06">
        <w:rPr>
          <w:rFonts w:ascii="Times New Roman" w:hAnsi="Times New Roman"/>
          <w:b/>
          <w:i/>
          <w:color w:val="auto"/>
          <w:sz w:val="24"/>
          <w:szCs w:val="24"/>
        </w:rPr>
        <w:t>«</w:t>
      </w:r>
      <w:r w:rsidRPr="00605C06">
        <w:rPr>
          <w:rFonts w:ascii="Times New Roman" w:hAnsi="Times New Roman"/>
          <w:sz w:val="24"/>
          <w:szCs w:val="24"/>
        </w:rPr>
        <w:t>Энергосбережение и повышение энергетической эффективности</w:t>
      </w:r>
      <w:r w:rsidR="00994CF3" w:rsidRPr="00605C06">
        <w:rPr>
          <w:rFonts w:ascii="Times New Roman" w:hAnsi="Times New Roman"/>
          <w:b/>
          <w:i/>
          <w:color w:val="auto"/>
          <w:sz w:val="24"/>
          <w:szCs w:val="24"/>
        </w:rPr>
        <w:t>»</w:t>
      </w:r>
      <w:r w:rsidR="00994CF3" w:rsidRPr="00605C06">
        <w:rPr>
          <w:rFonts w:ascii="Times New Roman" w:hAnsi="Times New Roman"/>
          <w:b/>
          <w:i/>
          <w:color w:val="auto"/>
          <w:sz w:val="24"/>
          <w:szCs w:val="24"/>
          <w:vertAlign w:val="superscript"/>
        </w:rPr>
        <w:footnoteReference w:id="3"/>
      </w:r>
      <w:r w:rsidR="00994CF3" w:rsidRPr="00605C06">
        <w:rPr>
          <w:rFonts w:ascii="Times New Roman" w:hAnsi="Times New Roman"/>
          <w:b/>
          <w:i/>
          <w:color w:val="auto"/>
          <w:sz w:val="24"/>
          <w:szCs w:val="24"/>
          <w:vertAlign w:val="superscript"/>
        </w:rPr>
        <w:t>,</w:t>
      </w:r>
      <w:bookmarkStart w:id="0" w:name="_Ref138419841"/>
      <w:r w:rsidR="00994CF3" w:rsidRPr="00605C06">
        <w:rPr>
          <w:rFonts w:ascii="Times New Roman" w:hAnsi="Times New Roman"/>
          <w:b/>
          <w:i/>
          <w:color w:val="auto"/>
          <w:sz w:val="24"/>
          <w:szCs w:val="24"/>
          <w:vertAlign w:val="superscript"/>
        </w:rPr>
        <w:footnoteReference w:id="4"/>
      </w:r>
      <w:bookmarkEnd w:id="0"/>
      <w:r w:rsidR="00994CF3" w:rsidRPr="00605C06">
        <w:rPr>
          <w:rFonts w:ascii="Times New Roman" w:hAnsi="Times New Roman"/>
          <w:b/>
          <w:i/>
          <w:color w:val="auto"/>
          <w:sz w:val="24"/>
          <w:szCs w:val="24"/>
        </w:rPr>
        <w:t xml:space="preserve"> </w:t>
      </w:r>
    </w:p>
    <w:p w:rsidR="00994CF3" w:rsidRPr="00605C06" w:rsidRDefault="00994CF3" w:rsidP="00994CF3">
      <w:pPr>
        <w:contextualSpacing/>
        <w:jc w:val="center"/>
        <w:rPr>
          <w:rFonts w:ascii="Times New Roman" w:hAnsi="Times New Roman"/>
          <w:b/>
          <w:color w:val="auto"/>
          <w:sz w:val="24"/>
          <w:szCs w:val="24"/>
        </w:rPr>
      </w:pPr>
      <w:r w:rsidRPr="00605C06">
        <w:rPr>
          <w:rFonts w:ascii="Times New Roman" w:hAnsi="Times New Roman"/>
          <w:b/>
          <w:color w:val="auto"/>
          <w:sz w:val="24"/>
          <w:szCs w:val="24"/>
        </w:rPr>
        <w:t xml:space="preserve">за </w:t>
      </w:r>
      <w:r w:rsidR="00605C06" w:rsidRPr="00605C06">
        <w:rPr>
          <w:rFonts w:ascii="Times New Roman" w:hAnsi="Times New Roman"/>
          <w:b/>
          <w:color w:val="auto"/>
          <w:sz w:val="24"/>
          <w:szCs w:val="24"/>
        </w:rPr>
        <w:t>1 полугодие</w:t>
      </w:r>
      <w:r w:rsidRPr="00605C06">
        <w:rPr>
          <w:rFonts w:ascii="Times New Roman" w:hAnsi="Times New Roman"/>
          <w:b/>
          <w:color w:val="auto"/>
          <w:sz w:val="24"/>
          <w:szCs w:val="24"/>
        </w:rPr>
        <w:t xml:space="preserve"> 2025 года</w:t>
      </w:r>
      <w:r w:rsidRPr="00605C06">
        <w:rPr>
          <w:rFonts w:ascii="Times New Roman" w:hAnsi="Times New Roman"/>
          <w:b/>
          <w:color w:val="auto"/>
          <w:sz w:val="24"/>
          <w:szCs w:val="24"/>
          <w:vertAlign w:val="superscript"/>
        </w:rPr>
        <w:footnoteReference w:id="5"/>
      </w:r>
    </w:p>
    <w:p w:rsidR="00283605" w:rsidRPr="00605C06" w:rsidRDefault="00283605" w:rsidP="00283605">
      <w:pPr>
        <w:ind w:right="536"/>
        <w:contextualSpacing/>
        <w:rPr>
          <w:rFonts w:ascii="Times New Roman" w:hAnsi="Times New Roman"/>
          <w:color w:val="auto"/>
          <w:sz w:val="24"/>
          <w:szCs w:val="24"/>
        </w:rPr>
      </w:pPr>
      <w:r w:rsidRPr="00605C06">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283605" w:rsidRPr="00605C06" w:rsidTr="00B74957">
        <w:trPr>
          <w:jc w:val="center"/>
        </w:trPr>
        <w:tc>
          <w:tcPr>
            <w:tcW w:w="31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276"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Статус фактического/ прогнозно</w:t>
            </w:r>
            <w:r w:rsidRPr="00605C06">
              <w:rPr>
                <w:rFonts w:ascii="Times New Roman" w:hAnsi="Times New Roman"/>
                <w:color w:val="auto"/>
                <w:sz w:val="24"/>
                <w:szCs w:val="24"/>
              </w:rPr>
              <w:lastRenderedPageBreak/>
              <w:t>го значения за отчетный период</w:t>
            </w:r>
            <w:r w:rsidRPr="00605C06">
              <w:rPr>
                <w:rFonts w:ascii="Times New Roman" w:hAnsi="Times New Roman"/>
                <w:color w:val="auto"/>
                <w:sz w:val="24"/>
                <w:szCs w:val="24"/>
                <w:vertAlign w:val="superscript"/>
              </w:rPr>
              <w:footnoteReference w:id="6"/>
            </w:r>
          </w:p>
        </w:tc>
        <w:tc>
          <w:tcPr>
            <w:tcW w:w="2126"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Наименование показателя</w:t>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Уровень показателя</w:t>
            </w:r>
            <w:bookmarkStart w:id="1" w:name="_Ref129367031"/>
            <w:r w:rsidRPr="00605C06">
              <w:rPr>
                <w:rFonts w:ascii="Times New Roman" w:hAnsi="Times New Roman"/>
                <w:color w:val="auto"/>
                <w:sz w:val="24"/>
                <w:szCs w:val="24"/>
                <w:vertAlign w:val="superscript"/>
              </w:rPr>
              <w:footnoteReference w:id="7"/>
            </w:r>
            <w:bookmarkEnd w:id="1"/>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xml:space="preserve">Признак возрастания/ </w:t>
            </w:r>
            <w:r w:rsidRPr="00605C06">
              <w:rPr>
                <w:rFonts w:ascii="Times New Roman" w:hAnsi="Times New Roman"/>
                <w:color w:val="auto"/>
                <w:sz w:val="24"/>
                <w:szCs w:val="24"/>
              </w:rPr>
              <w:lastRenderedPageBreak/>
              <w:t>убывания</w:t>
            </w:r>
            <w:r w:rsidRPr="00605C06">
              <w:rPr>
                <w:rFonts w:ascii="Times New Roman" w:hAnsi="Times New Roman"/>
                <w:color w:val="auto"/>
                <w:sz w:val="24"/>
                <w:szCs w:val="24"/>
                <w:vertAlign w:val="superscript"/>
              </w:rPr>
              <w:footnoteReference w:id="8"/>
            </w:r>
          </w:p>
        </w:tc>
        <w:tc>
          <w:tcPr>
            <w:tcW w:w="993"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Единица измерения (по </w:t>
            </w:r>
            <w:r w:rsidRPr="00605C06">
              <w:rPr>
                <w:rFonts w:ascii="Times New Roman" w:hAnsi="Times New Roman"/>
                <w:color w:val="auto"/>
                <w:sz w:val="24"/>
                <w:szCs w:val="24"/>
              </w:rPr>
              <w:lastRenderedPageBreak/>
              <w:t>ОКЕИ)</w:t>
            </w:r>
            <w:r w:rsidRPr="00605C06">
              <w:rPr>
                <w:rFonts w:ascii="Times New Roman" w:hAnsi="Times New Roman"/>
                <w:color w:val="auto"/>
                <w:sz w:val="24"/>
                <w:szCs w:val="24"/>
                <w:vertAlign w:val="superscript"/>
              </w:rPr>
              <w:t>7</w:t>
            </w:r>
          </w:p>
        </w:tc>
        <w:tc>
          <w:tcPr>
            <w:tcW w:w="99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Плановое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t>7</w:t>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Фактическое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t>9</w:t>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Прогнозное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footnoteReference w:id="9"/>
            </w:r>
          </w:p>
        </w:tc>
        <w:tc>
          <w:tcPr>
            <w:tcW w:w="99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Подтверждающий </w:t>
            </w:r>
            <w:r w:rsidRPr="00605C06">
              <w:rPr>
                <w:rFonts w:ascii="Times New Roman" w:hAnsi="Times New Roman"/>
                <w:color w:val="auto"/>
                <w:sz w:val="24"/>
                <w:szCs w:val="24"/>
              </w:rPr>
              <w:lastRenderedPageBreak/>
              <w:t>документ</w:t>
            </w:r>
          </w:p>
        </w:tc>
        <w:tc>
          <w:tcPr>
            <w:tcW w:w="99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Плановое значение на </w:t>
            </w:r>
            <w:r w:rsidRPr="00605C06">
              <w:rPr>
                <w:rFonts w:ascii="Times New Roman" w:hAnsi="Times New Roman"/>
                <w:color w:val="auto"/>
                <w:sz w:val="24"/>
                <w:szCs w:val="24"/>
              </w:rPr>
              <w:lastRenderedPageBreak/>
              <w:t>конец текущего года</w:t>
            </w:r>
            <w:bookmarkStart w:id="2" w:name="_Ref129269405"/>
            <w:r w:rsidRPr="00605C06">
              <w:rPr>
                <w:rFonts w:ascii="Times New Roman" w:hAnsi="Times New Roman"/>
                <w:color w:val="auto"/>
                <w:sz w:val="24"/>
                <w:szCs w:val="24"/>
                <w:vertAlign w:val="superscript"/>
              </w:rPr>
              <w:footnoteReference w:id="10"/>
            </w:r>
            <w:bookmarkEnd w:id="2"/>
          </w:p>
        </w:tc>
        <w:tc>
          <w:tcPr>
            <w:tcW w:w="993"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Прогнозное значение на </w:t>
            </w:r>
            <w:r w:rsidRPr="00605C06">
              <w:rPr>
                <w:rFonts w:ascii="Times New Roman" w:hAnsi="Times New Roman"/>
                <w:color w:val="auto"/>
                <w:sz w:val="24"/>
                <w:szCs w:val="24"/>
              </w:rPr>
              <w:lastRenderedPageBreak/>
              <w:t>конец текущего года</w:t>
            </w:r>
            <w:r w:rsidRPr="00605C06">
              <w:rPr>
                <w:rFonts w:ascii="Times New Roman" w:hAnsi="Times New Roman"/>
                <w:color w:val="auto"/>
                <w:sz w:val="24"/>
                <w:szCs w:val="24"/>
                <w:vertAlign w:val="superscript"/>
              </w:rPr>
              <w:t>8</w:t>
            </w:r>
          </w:p>
        </w:tc>
        <w:tc>
          <w:tcPr>
            <w:tcW w:w="1275"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Информационная система</w:t>
            </w:r>
            <w:bookmarkStart w:id="3" w:name="_Ref141720757"/>
            <w:r w:rsidRPr="00605C06">
              <w:rPr>
                <w:rFonts w:ascii="Times New Roman" w:hAnsi="Times New Roman"/>
                <w:color w:val="auto"/>
                <w:sz w:val="24"/>
                <w:szCs w:val="24"/>
                <w:vertAlign w:val="superscript"/>
              </w:rPr>
              <w:footnoteReference w:id="11"/>
            </w:r>
            <w:bookmarkEnd w:id="3"/>
          </w:p>
        </w:tc>
        <w:tc>
          <w:tcPr>
            <w:tcW w:w="1276"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Комментарий</w:t>
            </w:r>
            <w:bookmarkStart w:id="4" w:name="_Ref129269215"/>
            <w:r w:rsidRPr="00605C06">
              <w:rPr>
                <w:rFonts w:ascii="Times New Roman" w:hAnsi="Times New Roman"/>
                <w:color w:val="auto"/>
                <w:sz w:val="24"/>
                <w:szCs w:val="24"/>
                <w:vertAlign w:val="superscript"/>
              </w:rPr>
              <w:footnoteReference w:id="12"/>
            </w:r>
            <w:bookmarkEnd w:id="4"/>
          </w:p>
        </w:tc>
      </w:tr>
      <w:tr w:rsidR="00283605" w:rsidRPr="00605C06" w:rsidTr="00B74957">
        <w:trPr>
          <w:jc w:val="center"/>
        </w:trPr>
        <w:tc>
          <w:tcPr>
            <w:tcW w:w="31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1</w:t>
            </w:r>
          </w:p>
        </w:tc>
        <w:tc>
          <w:tcPr>
            <w:tcW w:w="1276"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2</w:t>
            </w:r>
          </w:p>
        </w:tc>
        <w:tc>
          <w:tcPr>
            <w:tcW w:w="2126"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3</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4</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5</w:t>
            </w:r>
          </w:p>
        </w:tc>
        <w:tc>
          <w:tcPr>
            <w:tcW w:w="993"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6</w:t>
            </w:r>
          </w:p>
        </w:tc>
        <w:tc>
          <w:tcPr>
            <w:tcW w:w="99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7</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8</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9</w:t>
            </w:r>
          </w:p>
        </w:tc>
        <w:tc>
          <w:tcPr>
            <w:tcW w:w="99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w:t>
            </w:r>
          </w:p>
        </w:tc>
        <w:tc>
          <w:tcPr>
            <w:tcW w:w="99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11</w:t>
            </w:r>
          </w:p>
        </w:tc>
        <w:tc>
          <w:tcPr>
            <w:tcW w:w="993"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12</w:t>
            </w:r>
          </w:p>
        </w:tc>
        <w:tc>
          <w:tcPr>
            <w:tcW w:w="1275"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13</w:t>
            </w:r>
          </w:p>
        </w:tc>
        <w:tc>
          <w:tcPr>
            <w:tcW w:w="1276"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14</w:t>
            </w:r>
          </w:p>
        </w:tc>
      </w:tr>
      <w:tr w:rsidR="00283605" w:rsidRPr="00605C06" w:rsidTr="00B74957">
        <w:trPr>
          <w:jc w:val="center"/>
        </w:trPr>
        <w:tc>
          <w:tcPr>
            <w:tcW w:w="15763" w:type="dxa"/>
            <w:gridSpan w:val="14"/>
          </w:tcPr>
          <w:p w:rsidR="00283605" w:rsidRPr="00605C06" w:rsidRDefault="00283605" w:rsidP="00B74957">
            <w:pPr>
              <w:spacing w:after="0" w:line="240" w:lineRule="auto"/>
              <w:jc w:val="both"/>
              <w:rPr>
                <w:rFonts w:ascii="Times New Roman" w:hAnsi="Times New Roman"/>
                <w:color w:val="000000" w:themeColor="text1"/>
                <w:sz w:val="24"/>
                <w:szCs w:val="24"/>
              </w:rPr>
            </w:pPr>
            <w:r w:rsidRPr="00605C06">
              <w:rPr>
                <w:rFonts w:ascii="Times New Roman" w:hAnsi="Times New Roman"/>
                <w:i/>
                <w:color w:val="auto"/>
                <w:sz w:val="24"/>
                <w:szCs w:val="24"/>
              </w:rPr>
              <w:t>N Цель муниципальной программы «</w:t>
            </w:r>
            <w:r w:rsidR="00B74957" w:rsidRPr="00605C06">
              <w:rPr>
                <w:rFonts w:ascii="Times New Roman" w:hAnsi="Times New Roman"/>
                <w:color w:val="auto"/>
                <w:kern w:val="2"/>
                <w:sz w:val="24"/>
                <w:szCs w:val="24"/>
              </w:rPr>
              <w:t xml:space="preserve">Улучшение качества жизни населения </w:t>
            </w:r>
            <w:r w:rsidR="00B74957" w:rsidRPr="00605C06">
              <w:rPr>
                <w:rFonts w:ascii="Times New Roman" w:hAnsi="Times New Roman"/>
                <w:color w:val="auto"/>
                <w:sz w:val="24"/>
                <w:szCs w:val="24"/>
              </w:rPr>
              <w:t>Денисовского</w:t>
            </w:r>
            <w:r w:rsidR="00B74957" w:rsidRPr="00605C06">
              <w:rPr>
                <w:rFonts w:ascii="Times New Roman" w:hAnsi="Times New Roman"/>
                <w:color w:val="auto"/>
                <w:kern w:val="2"/>
                <w:sz w:val="24"/>
                <w:szCs w:val="24"/>
              </w:rPr>
              <w:t xml:space="preserve"> сельского поселения за счет перехода экономики сельского поселения, бюджетной и коммунальной сфер на энергосберегающий путь развития и рационального использования ресурсов при потреблении</w:t>
            </w:r>
            <w:r w:rsidRPr="00605C06">
              <w:rPr>
                <w:rFonts w:ascii="Times New Roman" w:hAnsi="Times New Roman"/>
                <w:i/>
                <w:color w:val="auto"/>
                <w:sz w:val="24"/>
                <w:szCs w:val="24"/>
              </w:rPr>
              <w:t>»</w:t>
            </w:r>
          </w:p>
        </w:tc>
      </w:tr>
      <w:tr w:rsidR="00B74957" w:rsidRPr="00605C06" w:rsidTr="007B58AE">
        <w:trPr>
          <w:jc w:val="center"/>
        </w:trPr>
        <w:tc>
          <w:tcPr>
            <w:tcW w:w="312" w:type="dxa"/>
          </w:tcPr>
          <w:p w:rsidR="00B74957" w:rsidRPr="00605C06" w:rsidRDefault="00B74957"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w:t>
            </w:r>
            <w:r w:rsidR="007B58AE" w:rsidRPr="00605C06">
              <w:rPr>
                <w:rFonts w:ascii="Times New Roman" w:hAnsi="Times New Roman"/>
                <w:color w:val="auto"/>
                <w:sz w:val="24"/>
                <w:szCs w:val="24"/>
              </w:rPr>
              <w:t>1</w:t>
            </w:r>
          </w:p>
        </w:tc>
        <w:tc>
          <w:tcPr>
            <w:tcW w:w="1276" w:type="dxa"/>
            <w:shd w:val="clear" w:color="auto" w:fill="92D050"/>
          </w:tcPr>
          <w:p w:rsidR="00B74957" w:rsidRPr="00605C06" w:rsidRDefault="00B74957" w:rsidP="00B74957">
            <w:pPr>
              <w:spacing w:after="0" w:line="240" w:lineRule="auto"/>
              <w:jc w:val="center"/>
              <w:rPr>
                <w:rFonts w:ascii="Times New Roman" w:hAnsi="Times New Roman"/>
                <w:color w:val="auto"/>
                <w:sz w:val="24"/>
                <w:szCs w:val="24"/>
              </w:rPr>
            </w:pPr>
          </w:p>
        </w:tc>
        <w:tc>
          <w:tcPr>
            <w:tcW w:w="2126" w:type="dxa"/>
          </w:tcPr>
          <w:p w:rsidR="00B74957" w:rsidRPr="00605C06" w:rsidRDefault="00B74957" w:rsidP="00B74957">
            <w:pPr>
              <w:spacing w:after="0" w:line="240" w:lineRule="auto"/>
              <w:rPr>
                <w:rFonts w:ascii="Times New Roman" w:hAnsi="Times New Roman"/>
                <w:color w:val="auto"/>
                <w:kern w:val="2"/>
                <w:sz w:val="24"/>
                <w:szCs w:val="24"/>
              </w:rPr>
            </w:pPr>
            <w:r w:rsidRPr="00605C06">
              <w:rPr>
                <w:rFonts w:ascii="Times New Roman" w:hAnsi="Times New Roman"/>
                <w:color w:val="auto"/>
                <w:kern w:val="2"/>
                <w:sz w:val="24"/>
                <w:szCs w:val="24"/>
              </w:rPr>
              <w:t xml:space="preserve">Показатель №1 «Доля светодиодных светильников, в общем количестве светильников наружного (уличного) освещения на территории </w:t>
            </w:r>
          </w:p>
          <w:p w:rsidR="00B74957" w:rsidRPr="00605C06" w:rsidRDefault="00B74957" w:rsidP="00B74957">
            <w:pPr>
              <w:widowControl w:val="0"/>
              <w:spacing w:after="0" w:line="228" w:lineRule="auto"/>
              <w:rPr>
                <w:rFonts w:ascii="Times New Roman" w:hAnsi="Times New Roman"/>
                <w:sz w:val="24"/>
                <w:szCs w:val="24"/>
              </w:rPr>
            </w:pPr>
            <w:r w:rsidRPr="00605C06">
              <w:rPr>
                <w:rFonts w:ascii="Times New Roman" w:hAnsi="Times New Roman"/>
                <w:color w:val="auto"/>
                <w:kern w:val="2"/>
                <w:sz w:val="24"/>
                <w:szCs w:val="24"/>
              </w:rPr>
              <w:t>Денисовского сельского поселения»</w:t>
            </w:r>
          </w:p>
        </w:tc>
        <w:tc>
          <w:tcPr>
            <w:tcW w:w="1134"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МП ТР</w:t>
            </w:r>
          </w:p>
        </w:tc>
        <w:tc>
          <w:tcPr>
            <w:tcW w:w="1134"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возрастающий</w:t>
            </w:r>
          </w:p>
        </w:tc>
        <w:tc>
          <w:tcPr>
            <w:tcW w:w="993"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проценты</w:t>
            </w:r>
          </w:p>
        </w:tc>
        <w:tc>
          <w:tcPr>
            <w:tcW w:w="992"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85,0</w:t>
            </w:r>
          </w:p>
        </w:tc>
        <w:tc>
          <w:tcPr>
            <w:tcW w:w="1134"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85,0</w:t>
            </w:r>
          </w:p>
        </w:tc>
        <w:tc>
          <w:tcPr>
            <w:tcW w:w="992"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992"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85</w:t>
            </w:r>
          </w:p>
        </w:tc>
        <w:tc>
          <w:tcPr>
            <w:tcW w:w="993"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275"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276" w:type="dxa"/>
          </w:tcPr>
          <w:p w:rsidR="00B74957" w:rsidRPr="00605C06" w:rsidRDefault="007B58AE"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r w:rsidR="00B74957" w:rsidRPr="00605C06" w:rsidTr="00B74957">
        <w:trPr>
          <w:jc w:val="center"/>
        </w:trPr>
        <w:tc>
          <w:tcPr>
            <w:tcW w:w="312" w:type="dxa"/>
          </w:tcPr>
          <w:p w:rsidR="00B74957" w:rsidRPr="00605C06" w:rsidRDefault="00B74957" w:rsidP="00B74957">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276" w:type="dxa"/>
          </w:tcPr>
          <w:p w:rsidR="00B74957" w:rsidRPr="00605C06" w:rsidRDefault="00B74957" w:rsidP="00B74957">
            <w:pPr>
              <w:spacing w:after="0" w:line="240" w:lineRule="auto"/>
              <w:jc w:val="center"/>
              <w:rPr>
                <w:rFonts w:ascii="Times New Roman" w:hAnsi="Times New Roman"/>
                <w:color w:val="auto"/>
                <w:sz w:val="24"/>
                <w:szCs w:val="24"/>
              </w:rPr>
            </w:pPr>
          </w:p>
        </w:tc>
        <w:tc>
          <w:tcPr>
            <w:tcW w:w="2126"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134"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134" w:type="dxa"/>
          </w:tcPr>
          <w:p w:rsidR="00B74957" w:rsidRPr="00605C06" w:rsidRDefault="00B74957" w:rsidP="00B74957">
            <w:pPr>
              <w:spacing w:after="0" w:line="240" w:lineRule="auto"/>
              <w:jc w:val="center"/>
              <w:rPr>
                <w:rFonts w:ascii="Times New Roman" w:hAnsi="Times New Roman"/>
                <w:color w:val="auto"/>
                <w:sz w:val="24"/>
                <w:szCs w:val="24"/>
              </w:rPr>
            </w:pPr>
          </w:p>
        </w:tc>
        <w:tc>
          <w:tcPr>
            <w:tcW w:w="993" w:type="dxa"/>
          </w:tcPr>
          <w:p w:rsidR="00B74957" w:rsidRPr="00605C06" w:rsidRDefault="00B74957" w:rsidP="00B74957">
            <w:pPr>
              <w:spacing w:after="0" w:line="240" w:lineRule="auto"/>
              <w:jc w:val="center"/>
              <w:rPr>
                <w:rFonts w:ascii="Times New Roman" w:hAnsi="Times New Roman"/>
                <w:color w:val="auto"/>
                <w:sz w:val="24"/>
                <w:szCs w:val="24"/>
              </w:rPr>
            </w:pPr>
          </w:p>
        </w:tc>
        <w:tc>
          <w:tcPr>
            <w:tcW w:w="992"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134"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134" w:type="dxa"/>
          </w:tcPr>
          <w:p w:rsidR="00B74957" w:rsidRPr="00605C06" w:rsidRDefault="00B74957" w:rsidP="00B74957">
            <w:pPr>
              <w:spacing w:after="0" w:line="240" w:lineRule="auto"/>
              <w:jc w:val="center"/>
              <w:rPr>
                <w:rFonts w:ascii="Times New Roman" w:hAnsi="Times New Roman"/>
                <w:color w:val="auto"/>
                <w:sz w:val="24"/>
                <w:szCs w:val="24"/>
              </w:rPr>
            </w:pPr>
          </w:p>
        </w:tc>
        <w:tc>
          <w:tcPr>
            <w:tcW w:w="992" w:type="dxa"/>
          </w:tcPr>
          <w:p w:rsidR="00B74957" w:rsidRPr="00605C06" w:rsidRDefault="00B74957" w:rsidP="00B74957">
            <w:pPr>
              <w:spacing w:after="0" w:line="240" w:lineRule="auto"/>
              <w:jc w:val="center"/>
              <w:rPr>
                <w:rFonts w:ascii="Times New Roman" w:hAnsi="Times New Roman"/>
                <w:color w:val="auto"/>
                <w:sz w:val="24"/>
                <w:szCs w:val="24"/>
              </w:rPr>
            </w:pPr>
          </w:p>
        </w:tc>
        <w:tc>
          <w:tcPr>
            <w:tcW w:w="992" w:type="dxa"/>
          </w:tcPr>
          <w:p w:rsidR="00B74957" w:rsidRPr="00605C06" w:rsidRDefault="00B74957" w:rsidP="00B74957">
            <w:pPr>
              <w:spacing w:after="0" w:line="240" w:lineRule="auto"/>
              <w:jc w:val="center"/>
              <w:rPr>
                <w:rFonts w:ascii="Times New Roman" w:hAnsi="Times New Roman"/>
                <w:color w:val="auto"/>
                <w:sz w:val="24"/>
                <w:szCs w:val="24"/>
              </w:rPr>
            </w:pPr>
          </w:p>
        </w:tc>
        <w:tc>
          <w:tcPr>
            <w:tcW w:w="993"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275" w:type="dxa"/>
          </w:tcPr>
          <w:p w:rsidR="00B74957" w:rsidRPr="00605C06" w:rsidRDefault="00B74957" w:rsidP="00B74957">
            <w:pPr>
              <w:spacing w:after="0" w:line="240" w:lineRule="auto"/>
              <w:jc w:val="center"/>
              <w:rPr>
                <w:rFonts w:ascii="Times New Roman" w:hAnsi="Times New Roman"/>
                <w:color w:val="auto"/>
                <w:sz w:val="24"/>
                <w:szCs w:val="24"/>
              </w:rPr>
            </w:pPr>
          </w:p>
        </w:tc>
        <w:tc>
          <w:tcPr>
            <w:tcW w:w="1276" w:type="dxa"/>
          </w:tcPr>
          <w:p w:rsidR="00B74957" w:rsidRPr="00605C06" w:rsidRDefault="00B74957" w:rsidP="00B74957">
            <w:pPr>
              <w:spacing w:after="0" w:line="240" w:lineRule="auto"/>
              <w:jc w:val="center"/>
              <w:rPr>
                <w:rFonts w:ascii="Times New Roman" w:hAnsi="Times New Roman"/>
                <w:color w:val="auto"/>
                <w:sz w:val="24"/>
                <w:szCs w:val="24"/>
              </w:rPr>
            </w:pPr>
          </w:p>
        </w:tc>
      </w:tr>
      <w:tr w:rsidR="00BC2371" w:rsidRPr="00605C06" w:rsidTr="00DC418A">
        <w:trPr>
          <w:jc w:val="center"/>
        </w:trPr>
        <w:tc>
          <w:tcPr>
            <w:tcW w:w="312"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1.2</w:t>
            </w:r>
          </w:p>
        </w:tc>
        <w:tc>
          <w:tcPr>
            <w:tcW w:w="1276" w:type="dxa"/>
            <w:shd w:val="clear" w:color="auto" w:fill="FFFF00"/>
          </w:tcPr>
          <w:p w:rsidR="00BC2371" w:rsidRPr="00605C06" w:rsidRDefault="00BC2371" w:rsidP="00BC2371">
            <w:pPr>
              <w:spacing w:after="0" w:line="240" w:lineRule="auto"/>
              <w:jc w:val="center"/>
              <w:rPr>
                <w:rFonts w:ascii="Times New Roman" w:hAnsi="Times New Roman"/>
                <w:color w:val="auto"/>
                <w:sz w:val="24"/>
                <w:szCs w:val="24"/>
              </w:rPr>
            </w:pPr>
          </w:p>
        </w:tc>
        <w:tc>
          <w:tcPr>
            <w:tcW w:w="2126" w:type="dxa"/>
            <w:vAlign w:val="center"/>
          </w:tcPr>
          <w:p w:rsidR="00BC2371" w:rsidRPr="00605C06" w:rsidRDefault="00BC2371" w:rsidP="00BC2371">
            <w:pPr>
              <w:spacing w:after="0" w:line="240" w:lineRule="auto"/>
              <w:rPr>
                <w:rFonts w:ascii="Times New Roman" w:hAnsi="Times New Roman"/>
                <w:color w:val="auto"/>
                <w:sz w:val="24"/>
                <w:szCs w:val="24"/>
              </w:rPr>
            </w:pPr>
            <w:r w:rsidRPr="00605C06">
              <w:rPr>
                <w:rFonts w:ascii="Times New Roman" w:hAnsi="Times New Roman"/>
                <w:color w:val="auto"/>
                <w:sz w:val="24"/>
                <w:szCs w:val="24"/>
              </w:rPr>
              <w:t>Показатель №2</w:t>
            </w:r>
            <w:r w:rsidRPr="00605C06">
              <w:rPr>
                <w:rFonts w:ascii="Times New Roman" w:hAnsi="Times New Roman"/>
                <w:sz w:val="24"/>
                <w:szCs w:val="24"/>
              </w:rPr>
              <w:t xml:space="preserve"> Газификация потребителей природным газом (количество квартир, домовладений)</w:t>
            </w:r>
          </w:p>
        </w:tc>
        <w:tc>
          <w:tcPr>
            <w:tcW w:w="1134"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xml:space="preserve">МП </w:t>
            </w:r>
          </w:p>
        </w:tc>
        <w:tc>
          <w:tcPr>
            <w:tcW w:w="1134"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возрастающий</w:t>
            </w:r>
          </w:p>
        </w:tc>
        <w:tc>
          <w:tcPr>
            <w:tcW w:w="993"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единиц</w:t>
            </w:r>
          </w:p>
        </w:tc>
        <w:tc>
          <w:tcPr>
            <w:tcW w:w="992"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sz w:val="24"/>
                <w:szCs w:val="24"/>
              </w:rPr>
              <w:t>-*</w:t>
            </w:r>
          </w:p>
        </w:tc>
        <w:tc>
          <w:tcPr>
            <w:tcW w:w="1134"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1134"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992"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992"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993"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1275" w:type="dxa"/>
          </w:tcPr>
          <w:p w:rsidR="00BC2371" w:rsidRPr="00605C06" w:rsidRDefault="00BC2371" w:rsidP="00BC2371">
            <w:pPr>
              <w:rPr>
                <w:rFonts w:ascii="Times New Roman" w:hAnsi="Times New Roman"/>
                <w:sz w:val="24"/>
                <w:szCs w:val="24"/>
              </w:rPr>
            </w:pPr>
            <w:r w:rsidRPr="00605C06">
              <w:rPr>
                <w:rFonts w:ascii="Times New Roman" w:hAnsi="Times New Roman"/>
                <w:sz w:val="24"/>
                <w:szCs w:val="24"/>
              </w:rPr>
              <w:t>-</w:t>
            </w:r>
          </w:p>
        </w:tc>
        <w:tc>
          <w:tcPr>
            <w:tcW w:w="1276" w:type="dxa"/>
          </w:tcPr>
          <w:p w:rsidR="00BC2371" w:rsidRPr="00605C06" w:rsidRDefault="00BC2371" w:rsidP="00BC2371">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bl>
    <w:p w:rsidR="00BC2371" w:rsidRPr="00605C06" w:rsidRDefault="00BC2371" w:rsidP="00BC2371">
      <w:pPr>
        <w:spacing w:after="0" w:line="240" w:lineRule="auto"/>
        <w:ind w:firstLine="709"/>
        <w:rPr>
          <w:rFonts w:ascii="Times New Roman" w:hAnsi="Times New Roman"/>
          <w:sz w:val="24"/>
          <w:szCs w:val="24"/>
        </w:rPr>
      </w:pPr>
      <w:r w:rsidRPr="00605C06">
        <w:rPr>
          <w:rFonts w:ascii="Times New Roman" w:hAnsi="Times New Roman"/>
          <w:sz w:val="24"/>
          <w:szCs w:val="24"/>
        </w:rPr>
        <w:t>* Значение показателей будет уточняться.</w:t>
      </w:r>
    </w:p>
    <w:p w:rsidR="00BC2371" w:rsidRPr="00605C06" w:rsidRDefault="00BC2371" w:rsidP="00BC2371">
      <w:pPr>
        <w:ind w:right="536"/>
        <w:contextualSpacing/>
        <w:rPr>
          <w:rFonts w:ascii="Times New Roman" w:hAnsi="Times New Roman"/>
          <w:color w:val="auto"/>
          <w:sz w:val="24"/>
          <w:szCs w:val="24"/>
        </w:rPr>
      </w:pPr>
    </w:p>
    <w:p w:rsidR="00283605" w:rsidRPr="00605C06" w:rsidRDefault="00283605" w:rsidP="00283605">
      <w:pPr>
        <w:spacing w:after="0" w:line="264" w:lineRule="auto"/>
        <w:ind w:left="357" w:right="539"/>
        <w:jc w:val="right"/>
        <w:rPr>
          <w:rFonts w:ascii="Times New Roman" w:hAnsi="Times New Roman"/>
          <w:color w:val="auto"/>
          <w:sz w:val="24"/>
          <w:szCs w:val="24"/>
        </w:rPr>
      </w:pPr>
    </w:p>
    <w:p w:rsidR="00283605" w:rsidRPr="00605C06" w:rsidRDefault="00283605" w:rsidP="00283605">
      <w:pPr>
        <w:spacing w:after="0" w:line="264" w:lineRule="auto"/>
        <w:ind w:left="357" w:right="539"/>
        <w:jc w:val="center"/>
        <w:rPr>
          <w:rFonts w:ascii="Times New Roman" w:hAnsi="Times New Roman"/>
          <w:color w:val="auto"/>
          <w:sz w:val="24"/>
          <w:szCs w:val="24"/>
        </w:rPr>
      </w:pPr>
      <w:r w:rsidRPr="00605C06">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605C06" w:rsidTr="00EE37D5">
        <w:trPr>
          <w:trHeight w:val="462"/>
          <w:jc w:val="center"/>
        </w:trPr>
        <w:tc>
          <w:tcPr>
            <w:tcW w:w="5262" w:type="dxa"/>
            <w:vMerge w:val="restart"/>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Объем финансового обеспечения,</w:t>
            </w:r>
          </w:p>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тыс. рублей</w:t>
            </w:r>
          </w:p>
        </w:tc>
        <w:tc>
          <w:tcPr>
            <w:tcW w:w="2286" w:type="dxa"/>
            <w:gridSpan w:val="2"/>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Исполнение, тыс. рублей</w:t>
            </w:r>
          </w:p>
        </w:tc>
        <w:tc>
          <w:tcPr>
            <w:tcW w:w="1773" w:type="dxa"/>
            <w:vMerge w:val="restart"/>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Процент исполнения, (6)/(3)*100</w:t>
            </w:r>
            <w:bookmarkStart w:id="5" w:name="_Ref129269830"/>
            <w:r w:rsidRPr="00605C06">
              <w:rPr>
                <w:rFonts w:ascii="Times New Roman" w:hAnsi="Times New Roman"/>
                <w:color w:val="auto"/>
                <w:sz w:val="24"/>
                <w:szCs w:val="24"/>
                <w:vertAlign w:val="superscript"/>
              </w:rPr>
              <w:footnoteReference w:id="13"/>
            </w:r>
            <w:bookmarkEnd w:id="5"/>
          </w:p>
        </w:tc>
        <w:tc>
          <w:tcPr>
            <w:tcW w:w="2998" w:type="dxa"/>
            <w:vMerge w:val="restart"/>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Комментарий</w:t>
            </w:r>
          </w:p>
          <w:p w:rsidR="00283605" w:rsidRPr="00605C06" w:rsidRDefault="00283605" w:rsidP="00EE37D5">
            <w:pPr>
              <w:spacing w:after="0"/>
              <w:contextualSpacing/>
              <w:jc w:val="center"/>
              <w:rPr>
                <w:rFonts w:ascii="Times New Roman" w:hAnsi="Times New Roman"/>
                <w:color w:val="auto"/>
                <w:sz w:val="24"/>
                <w:szCs w:val="24"/>
              </w:rPr>
            </w:pPr>
          </w:p>
        </w:tc>
      </w:tr>
      <w:tr w:rsidR="00283605" w:rsidRPr="00605C06" w:rsidTr="00EE37D5">
        <w:trPr>
          <w:trHeight w:val="652"/>
          <w:jc w:val="center"/>
        </w:trPr>
        <w:tc>
          <w:tcPr>
            <w:tcW w:w="5262" w:type="dxa"/>
            <w:vMerge/>
            <w:vAlign w:val="center"/>
          </w:tcPr>
          <w:p w:rsidR="00283605" w:rsidRPr="00605C06" w:rsidRDefault="00283605" w:rsidP="00EE37D5">
            <w:pPr>
              <w:rPr>
                <w:rFonts w:ascii="Times New Roman" w:hAnsi="Times New Roman"/>
                <w:color w:val="auto"/>
                <w:sz w:val="24"/>
                <w:szCs w:val="24"/>
              </w:rPr>
            </w:pPr>
          </w:p>
        </w:tc>
        <w:tc>
          <w:tcPr>
            <w:tcW w:w="1283"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Предусмотрено паспортом</w:t>
            </w:r>
          </w:p>
        </w:tc>
        <w:tc>
          <w:tcPr>
            <w:tcW w:w="981"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605C06" w:rsidRDefault="00283605" w:rsidP="00EE37D5">
            <w:pPr>
              <w:jc w:val="center"/>
              <w:rPr>
                <w:rFonts w:ascii="Times New Roman" w:hAnsi="Times New Roman"/>
                <w:color w:val="auto"/>
                <w:sz w:val="24"/>
                <w:szCs w:val="24"/>
              </w:rPr>
            </w:pPr>
            <w:r w:rsidRPr="00605C06">
              <w:rPr>
                <w:rFonts w:ascii="Times New Roman" w:hAnsi="Times New Roman"/>
                <w:color w:val="auto"/>
                <w:sz w:val="24"/>
                <w:szCs w:val="24"/>
              </w:rPr>
              <w:t>Лимиты бюджетных обязательств</w:t>
            </w:r>
            <w:r w:rsidRPr="00605C06">
              <w:rPr>
                <w:rFonts w:ascii="Times New Roman" w:hAnsi="Times New Roman"/>
                <w:color w:val="auto"/>
                <w:sz w:val="24"/>
                <w:szCs w:val="24"/>
              </w:rPr>
              <w:footnoteReference w:id="14"/>
            </w:r>
          </w:p>
        </w:tc>
        <w:tc>
          <w:tcPr>
            <w:tcW w:w="1167" w:type="dxa"/>
            <w:shd w:val="clear" w:color="auto" w:fill="auto"/>
            <w:vAlign w:val="center"/>
          </w:tcPr>
          <w:p w:rsidR="00283605" w:rsidRPr="00605C06" w:rsidRDefault="00283605" w:rsidP="00EE37D5">
            <w:pPr>
              <w:jc w:val="center"/>
              <w:rPr>
                <w:rFonts w:ascii="Times New Roman" w:hAnsi="Times New Roman"/>
                <w:color w:val="auto"/>
                <w:sz w:val="24"/>
                <w:szCs w:val="24"/>
              </w:rPr>
            </w:pPr>
            <w:r w:rsidRPr="00605C06">
              <w:rPr>
                <w:rFonts w:ascii="Times New Roman" w:hAnsi="Times New Roman"/>
                <w:color w:val="auto"/>
                <w:sz w:val="24"/>
                <w:szCs w:val="24"/>
              </w:rPr>
              <w:t>Принятые бюджетные обязательства</w:t>
            </w:r>
            <w:r w:rsidRPr="00605C06">
              <w:rPr>
                <w:rFonts w:ascii="Times New Roman" w:hAnsi="Times New Roman"/>
                <w:color w:val="auto"/>
                <w:sz w:val="24"/>
                <w:szCs w:val="24"/>
              </w:rPr>
              <w:footnoteReference w:id="15"/>
            </w:r>
          </w:p>
        </w:tc>
        <w:tc>
          <w:tcPr>
            <w:tcW w:w="1119"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Кассовое исполнение</w:t>
            </w:r>
          </w:p>
        </w:tc>
        <w:tc>
          <w:tcPr>
            <w:tcW w:w="1773" w:type="dxa"/>
            <w:vMerge/>
            <w:vAlign w:val="center"/>
          </w:tcPr>
          <w:p w:rsidR="00283605" w:rsidRPr="00605C06" w:rsidRDefault="00283605" w:rsidP="00EE37D5">
            <w:pPr>
              <w:rPr>
                <w:rFonts w:ascii="Times New Roman" w:hAnsi="Times New Roman"/>
                <w:color w:val="auto"/>
                <w:sz w:val="24"/>
                <w:szCs w:val="24"/>
              </w:rPr>
            </w:pPr>
          </w:p>
        </w:tc>
        <w:tc>
          <w:tcPr>
            <w:tcW w:w="2998" w:type="dxa"/>
            <w:vMerge/>
            <w:vAlign w:val="center"/>
          </w:tcPr>
          <w:p w:rsidR="00283605" w:rsidRPr="00605C06" w:rsidRDefault="00283605" w:rsidP="00EE37D5">
            <w:pPr>
              <w:rPr>
                <w:rFonts w:ascii="Times New Roman" w:hAnsi="Times New Roman"/>
                <w:color w:val="auto"/>
                <w:sz w:val="24"/>
                <w:szCs w:val="24"/>
              </w:rPr>
            </w:pPr>
          </w:p>
        </w:tc>
      </w:tr>
      <w:tr w:rsidR="00283605" w:rsidRPr="00605C06" w:rsidTr="00EE37D5">
        <w:trPr>
          <w:trHeight w:val="216"/>
          <w:jc w:val="center"/>
        </w:trPr>
        <w:tc>
          <w:tcPr>
            <w:tcW w:w="5262"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1</w:t>
            </w:r>
          </w:p>
        </w:tc>
        <w:tc>
          <w:tcPr>
            <w:tcW w:w="1283"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2</w:t>
            </w:r>
          </w:p>
        </w:tc>
        <w:tc>
          <w:tcPr>
            <w:tcW w:w="981"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3</w:t>
            </w:r>
          </w:p>
        </w:tc>
        <w:tc>
          <w:tcPr>
            <w:tcW w:w="1096"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4</w:t>
            </w:r>
          </w:p>
        </w:tc>
        <w:tc>
          <w:tcPr>
            <w:tcW w:w="1167"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w:t>
            </w:r>
          </w:p>
        </w:tc>
        <w:tc>
          <w:tcPr>
            <w:tcW w:w="1119"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6</w:t>
            </w:r>
          </w:p>
        </w:tc>
        <w:tc>
          <w:tcPr>
            <w:tcW w:w="1773" w:type="dxa"/>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7</w:t>
            </w:r>
          </w:p>
        </w:tc>
        <w:tc>
          <w:tcPr>
            <w:tcW w:w="2998"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8</w:t>
            </w:r>
          </w:p>
        </w:tc>
      </w:tr>
      <w:tr w:rsidR="00283605" w:rsidRPr="00605C06" w:rsidTr="00EE37D5">
        <w:trPr>
          <w:jc w:val="center"/>
        </w:trPr>
        <w:tc>
          <w:tcPr>
            <w:tcW w:w="5262" w:type="dxa"/>
            <w:vAlign w:val="center"/>
          </w:tcPr>
          <w:p w:rsidR="00283605" w:rsidRPr="00605C06" w:rsidRDefault="00283605" w:rsidP="00EE37D5">
            <w:pPr>
              <w:spacing w:after="0" w:line="240" w:lineRule="auto"/>
              <w:contextualSpacing/>
              <w:rPr>
                <w:rFonts w:ascii="Times New Roman" w:hAnsi="Times New Roman"/>
                <w:i/>
                <w:color w:val="auto"/>
                <w:sz w:val="24"/>
                <w:szCs w:val="24"/>
              </w:rPr>
            </w:pPr>
            <w:r w:rsidRPr="00605C06">
              <w:rPr>
                <w:rFonts w:ascii="Times New Roman" w:hAnsi="Times New Roman"/>
                <w:i/>
                <w:color w:val="auto"/>
                <w:sz w:val="24"/>
                <w:szCs w:val="24"/>
              </w:rPr>
              <w:t xml:space="preserve">Муниципальная программа (всего), </w:t>
            </w:r>
            <w:r w:rsidRPr="00605C06">
              <w:rPr>
                <w:rFonts w:ascii="Times New Roman" w:hAnsi="Times New Roman"/>
                <w:i/>
                <w:color w:val="auto"/>
                <w:sz w:val="24"/>
                <w:szCs w:val="24"/>
              </w:rPr>
              <w:br/>
              <w:t>в том числе:</w:t>
            </w:r>
          </w:p>
        </w:tc>
        <w:tc>
          <w:tcPr>
            <w:tcW w:w="1283"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283605" w:rsidRPr="00605C06" w:rsidRDefault="006065AC"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283605" w:rsidRPr="00605C06" w:rsidRDefault="00283605" w:rsidP="00EE37D5">
            <w:pPr>
              <w:contextualSpacing/>
              <w:jc w:val="center"/>
              <w:rPr>
                <w:rFonts w:ascii="Times New Roman" w:hAnsi="Times New Roman"/>
                <w:color w:val="auto"/>
                <w:sz w:val="24"/>
                <w:szCs w:val="24"/>
              </w:rPr>
            </w:pPr>
          </w:p>
        </w:tc>
      </w:tr>
      <w:tr w:rsidR="006065AC" w:rsidRPr="00605C06"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65AC" w:rsidRPr="00605C06" w:rsidRDefault="006065AC" w:rsidP="006065AC">
            <w:pPr>
              <w:spacing w:after="0" w:line="240" w:lineRule="auto"/>
              <w:contextualSpacing/>
              <w:rPr>
                <w:rFonts w:ascii="Times New Roman" w:hAnsi="Times New Roman"/>
                <w:i/>
                <w:color w:val="auto"/>
                <w:sz w:val="24"/>
                <w:szCs w:val="24"/>
              </w:rPr>
            </w:pPr>
            <w:r w:rsidRPr="00605C06">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6065AC" w:rsidRPr="00605C06" w:rsidRDefault="006065AC" w:rsidP="006065AC">
            <w:pPr>
              <w:contextualSpacing/>
              <w:jc w:val="center"/>
              <w:rPr>
                <w:rFonts w:ascii="Times New Roman" w:hAnsi="Times New Roman"/>
                <w:color w:val="auto"/>
                <w:sz w:val="24"/>
                <w:szCs w:val="24"/>
              </w:rPr>
            </w:pPr>
          </w:p>
        </w:tc>
      </w:tr>
      <w:tr w:rsidR="006065AC" w:rsidRPr="00605C06"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5AC" w:rsidRPr="00605C06" w:rsidRDefault="006065AC" w:rsidP="006065AC">
            <w:pPr>
              <w:spacing w:line="240" w:lineRule="auto"/>
              <w:rPr>
                <w:rFonts w:ascii="Times New Roman" w:hAnsi="Times New Roman"/>
                <w:color w:val="auto"/>
                <w:sz w:val="24"/>
                <w:szCs w:val="24"/>
              </w:rPr>
            </w:pPr>
            <w:r w:rsidRPr="00605C06">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6065AC" w:rsidRPr="00605C06" w:rsidRDefault="006065AC" w:rsidP="006065AC">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6065AC" w:rsidRPr="00605C06" w:rsidRDefault="006065AC" w:rsidP="006065AC">
            <w:pPr>
              <w:contextualSpacing/>
              <w:jc w:val="center"/>
              <w:rPr>
                <w:rFonts w:ascii="Times New Roman" w:hAnsi="Times New Roman"/>
                <w:color w:val="auto"/>
                <w:sz w:val="24"/>
                <w:szCs w:val="24"/>
              </w:rPr>
            </w:pPr>
          </w:p>
        </w:tc>
      </w:tr>
      <w:tr w:rsidR="006065AC" w:rsidRPr="00605C06"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5AC" w:rsidRPr="00605C06" w:rsidRDefault="006065AC" w:rsidP="006065AC">
            <w:pPr>
              <w:spacing w:line="240" w:lineRule="auto"/>
              <w:rPr>
                <w:rFonts w:ascii="Times New Roman" w:hAnsi="Times New Roman"/>
                <w:color w:val="auto"/>
                <w:sz w:val="24"/>
                <w:szCs w:val="24"/>
              </w:rPr>
            </w:pPr>
            <w:r w:rsidRPr="00605C06">
              <w:rPr>
                <w:rFonts w:ascii="Times New Roman" w:hAnsi="Times New Roman"/>
                <w:color w:val="auto"/>
                <w:sz w:val="24"/>
                <w:szCs w:val="24"/>
              </w:rPr>
              <w:t>федерального бюджета</w:t>
            </w:r>
          </w:p>
        </w:tc>
        <w:tc>
          <w:tcPr>
            <w:tcW w:w="1283"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6065AC" w:rsidRPr="00605C06" w:rsidRDefault="006065AC" w:rsidP="006065AC">
            <w:pPr>
              <w:contextualSpacing/>
              <w:jc w:val="center"/>
              <w:rPr>
                <w:rFonts w:ascii="Times New Roman" w:hAnsi="Times New Roman"/>
                <w:color w:val="auto"/>
                <w:sz w:val="24"/>
                <w:szCs w:val="24"/>
              </w:rPr>
            </w:pPr>
          </w:p>
        </w:tc>
      </w:tr>
      <w:tr w:rsidR="006065AC" w:rsidRPr="00605C06"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5AC" w:rsidRPr="00605C06" w:rsidRDefault="006065AC" w:rsidP="006065AC">
            <w:pPr>
              <w:spacing w:line="240" w:lineRule="auto"/>
              <w:rPr>
                <w:rFonts w:ascii="Times New Roman" w:hAnsi="Times New Roman"/>
                <w:color w:val="auto"/>
                <w:sz w:val="24"/>
                <w:szCs w:val="24"/>
              </w:rPr>
            </w:pPr>
            <w:r w:rsidRPr="00605C06">
              <w:rPr>
                <w:rFonts w:ascii="Times New Roman" w:hAnsi="Times New Roman"/>
                <w:color w:val="auto"/>
                <w:sz w:val="24"/>
                <w:szCs w:val="24"/>
              </w:rPr>
              <w:lastRenderedPageBreak/>
              <w:t>областного бюджета</w:t>
            </w:r>
          </w:p>
        </w:tc>
        <w:tc>
          <w:tcPr>
            <w:tcW w:w="1283"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6065AC" w:rsidRPr="00605C06" w:rsidRDefault="006065AC"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6065AC" w:rsidRPr="00605C06" w:rsidRDefault="006065AC" w:rsidP="006065AC">
            <w:pPr>
              <w:contextualSpacing/>
              <w:jc w:val="center"/>
              <w:rPr>
                <w:rFonts w:ascii="Times New Roman" w:hAnsi="Times New Roman"/>
                <w:color w:val="auto"/>
                <w:sz w:val="24"/>
                <w:szCs w:val="24"/>
              </w:rPr>
            </w:pPr>
          </w:p>
        </w:tc>
      </w:tr>
      <w:tr w:rsidR="006065AC" w:rsidRPr="00605C06" w:rsidTr="00EE37D5">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5AC" w:rsidRPr="00605C06" w:rsidRDefault="006065AC" w:rsidP="006065AC">
            <w:pPr>
              <w:spacing w:line="240" w:lineRule="auto"/>
              <w:rPr>
                <w:rFonts w:ascii="Times New Roman" w:hAnsi="Times New Roman"/>
                <w:color w:val="auto"/>
                <w:sz w:val="24"/>
                <w:szCs w:val="24"/>
              </w:rPr>
            </w:pPr>
            <w:r w:rsidRPr="00605C06">
              <w:rPr>
                <w:rFonts w:ascii="Times New Roman" w:hAnsi="Times New Roman"/>
                <w:color w:val="auto"/>
                <w:sz w:val="24"/>
                <w:szCs w:val="24"/>
              </w:rPr>
              <w:t>местного бюджета</w:t>
            </w:r>
          </w:p>
        </w:tc>
        <w:tc>
          <w:tcPr>
            <w:tcW w:w="1283"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6065AC" w:rsidRPr="00605C06" w:rsidRDefault="006065AC"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6065AC" w:rsidRPr="00605C06" w:rsidRDefault="006065AC" w:rsidP="006065AC">
            <w:pPr>
              <w:contextualSpacing/>
              <w:jc w:val="center"/>
              <w:rPr>
                <w:rFonts w:ascii="Times New Roman" w:hAnsi="Times New Roman"/>
                <w:color w:val="auto"/>
                <w:sz w:val="24"/>
                <w:szCs w:val="24"/>
              </w:rPr>
            </w:pPr>
          </w:p>
        </w:tc>
      </w:tr>
      <w:tr w:rsidR="00AC63D6" w:rsidRPr="00605C06" w:rsidTr="00DC418A">
        <w:trPr>
          <w:jc w:val="center"/>
        </w:trPr>
        <w:tc>
          <w:tcPr>
            <w:tcW w:w="5262" w:type="dxa"/>
            <w:vAlign w:val="center"/>
          </w:tcPr>
          <w:p w:rsidR="00AC63D6" w:rsidRPr="00605C06" w:rsidRDefault="00AC63D6" w:rsidP="00AC63D6">
            <w:pPr>
              <w:spacing w:after="0" w:line="240" w:lineRule="auto"/>
              <w:contextualSpacing/>
              <w:rPr>
                <w:rFonts w:ascii="Times New Roman" w:hAnsi="Times New Roman"/>
                <w:color w:val="auto"/>
                <w:sz w:val="24"/>
                <w:szCs w:val="24"/>
              </w:rPr>
            </w:pPr>
            <w:r w:rsidRPr="00605C06">
              <w:rPr>
                <w:rFonts w:ascii="Times New Roman" w:hAnsi="Times New Roman"/>
                <w:color w:val="auto"/>
                <w:sz w:val="24"/>
                <w:szCs w:val="24"/>
              </w:rPr>
              <w:t>Внебюджетные источники</w:t>
            </w:r>
          </w:p>
        </w:tc>
        <w:tc>
          <w:tcPr>
            <w:tcW w:w="128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tcPr>
          <w:p w:rsidR="00AC63D6" w:rsidRPr="00605C06" w:rsidRDefault="00AC63D6" w:rsidP="00AC63D6">
            <w:pPr>
              <w:spacing w:after="0" w:line="240" w:lineRule="auto"/>
              <w:contextualSpacing/>
              <w:rPr>
                <w:rFonts w:ascii="Times New Roman" w:hAnsi="Times New Roman"/>
                <w:color w:val="auto"/>
                <w:sz w:val="24"/>
                <w:szCs w:val="24"/>
              </w:rPr>
            </w:pPr>
            <w:r w:rsidRPr="00605C06">
              <w:rPr>
                <w:rFonts w:ascii="Times New Roman" w:hAnsi="Times New Roman"/>
                <w:i/>
                <w:color w:val="auto"/>
                <w:sz w:val="24"/>
                <w:szCs w:val="24"/>
              </w:rPr>
              <w:t>Структурный элемент «</w:t>
            </w:r>
            <w:r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i/>
                <w:color w:val="auto"/>
                <w:sz w:val="24"/>
                <w:szCs w:val="24"/>
              </w:rPr>
              <w:t>» (всего),</w:t>
            </w:r>
            <w:r w:rsidRPr="00605C06">
              <w:rPr>
                <w:rFonts w:ascii="Times New Roman" w:hAnsi="Times New Roman"/>
                <w:i/>
                <w:color w:val="auto"/>
                <w:sz w:val="24"/>
                <w:szCs w:val="24"/>
              </w:rPr>
              <w:br/>
              <w:t>в том числе:</w:t>
            </w:r>
          </w:p>
        </w:tc>
        <w:tc>
          <w:tcPr>
            <w:tcW w:w="128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63D6" w:rsidRPr="00605C06" w:rsidRDefault="00AC63D6" w:rsidP="00AC63D6">
            <w:pPr>
              <w:spacing w:after="0" w:line="240" w:lineRule="auto"/>
              <w:contextualSpacing/>
              <w:rPr>
                <w:rFonts w:ascii="Times New Roman" w:hAnsi="Times New Roman"/>
                <w:i/>
                <w:color w:val="auto"/>
                <w:sz w:val="24"/>
                <w:szCs w:val="24"/>
              </w:rPr>
            </w:pPr>
            <w:r w:rsidRPr="00605C06">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3D6" w:rsidRPr="00605C06" w:rsidRDefault="00AC63D6" w:rsidP="00AC63D6">
            <w:pPr>
              <w:spacing w:line="240" w:lineRule="auto"/>
              <w:rPr>
                <w:rFonts w:ascii="Times New Roman" w:hAnsi="Times New Roman"/>
                <w:color w:val="auto"/>
                <w:sz w:val="24"/>
                <w:szCs w:val="24"/>
              </w:rPr>
            </w:pPr>
            <w:r w:rsidRPr="00605C06">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3D6" w:rsidRPr="00605C06" w:rsidRDefault="00AC63D6" w:rsidP="00AC63D6">
            <w:pPr>
              <w:spacing w:line="240" w:lineRule="auto"/>
              <w:rPr>
                <w:rFonts w:ascii="Times New Roman" w:hAnsi="Times New Roman"/>
                <w:color w:val="auto"/>
                <w:sz w:val="24"/>
                <w:szCs w:val="24"/>
              </w:rPr>
            </w:pPr>
            <w:r w:rsidRPr="00605C06">
              <w:rPr>
                <w:rFonts w:ascii="Times New Roman" w:hAnsi="Times New Roman"/>
                <w:color w:val="auto"/>
                <w:sz w:val="24"/>
                <w:szCs w:val="24"/>
              </w:rPr>
              <w:t>федерального бюджета</w:t>
            </w:r>
          </w:p>
        </w:tc>
        <w:tc>
          <w:tcPr>
            <w:tcW w:w="128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3D6" w:rsidRPr="00605C06" w:rsidRDefault="00AC63D6" w:rsidP="00AC63D6">
            <w:pPr>
              <w:spacing w:line="240" w:lineRule="auto"/>
              <w:rPr>
                <w:rFonts w:ascii="Times New Roman" w:hAnsi="Times New Roman"/>
                <w:color w:val="auto"/>
                <w:sz w:val="24"/>
                <w:szCs w:val="24"/>
              </w:rPr>
            </w:pPr>
            <w:r w:rsidRPr="00605C06">
              <w:rPr>
                <w:rFonts w:ascii="Times New Roman" w:hAnsi="Times New Roman"/>
                <w:color w:val="auto"/>
                <w:sz w:val="24"/>
                <w:szCs w:val="24"/>
              </w:rPr>
              <w:t>областного бюджета</w:t>
            </w:r>
          </w:p>
        </w:tc>
        <w:tc>
          <w:tcPr>
            <w:tcW w:w="128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63D6" w:rsidRPr="00605C06" w:rsidRDefault="00AC63D6" w:rsidP="00AC63D6">
            <w:pPr>
              <w:spacing w:line="240" w:lineRule="auto"/>
              <w:rPr>
                <w:rFonts w:ascii="Times New Roman" w:hAnsi="Times New Roman"/>
                <w:color w:val="auto"/>
                <w:sz w:val="24"/>
                <w:szCs w:val="24"/>
              </w:rPr>
            </w:pPr>
            <w:r w:rsidRPr="00605C06">
              <w:rPr>
                <w:rFonts w:ascii="Times New Roman" w:hAnsi="Times New Roman"/>
                <w:color w:val="auto"/>
                <w:sz w:val="24"/>
                <w:szCs w:val="24"/>
              </w:rPr>
              <w:t>местного бюджета</w:t>
            </w:r>
          </w:p>
        </w:tc>
        <w:tc>
          <w:tcPr>
            <w:tcW w:w="128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r w:rsidR="00AC63D6" w:rsidRPr="00605C06" w:rsidTr="00DC418A">
        <w:trPr>
          <w:jc w:val="center"/>
        </w:trPr>
        <w:tc>
          <w:tcPr>
            <w:tcW w:w="5262" w:type="dxa"/>
            <w:vAlign w:val="center"/>
          </w:tcPr>
          <w:p w:rsidR="00AC63D6" w:rsidRPr="00605C06" w:rsidRDefault="00AC63D6" w:rsidP="00AC63D6">
            <w:pPr>
              <w:spacing w:after="0" w:line="240" w:lineRule="auto"/>
              <w:contextualSpacing/>
              <w:rPr>
                <w:rFonts w:ascii="Times New Roman" w:hAnsi="Times New Roman"/>
                <w:color w:val="auto"/>
                <w:sz w:val="24"/>
                <w:szCs w:val="24"/>
              </w:rPr>
            </w:pPr>
            <w:r w:rsidRPr="00605C06">
              <w:rPr>
                <w:rFonts w:ascii="Times New Roman" w:hAnsi="Times New Roman"/>
                <w:color w:val="auto"/>
                <w:sz w:val="24"/>
                <w:szCs w:val="24"/>
              </w:rPr>
              <w:t>внебюджетные источники</w:t>
            </w:r>
          </w:p>
        </w:tc>
        <w:tc>
          <w:tcPr>
            <w:tcW w:w="128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119"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0,0</w:t>
            </w:r>
          </w:p>
        </w:tc>
        <w:tc>
          <w:tcPr>
            <w:tcW w:w="1773" w:type="dxa"/>
          </w:tcPr>
          <w:p w:rsidR="00AC63D6" w:rsidRPr="00605C06" w:rsidRDefault="00AC63D6" w:rsidP="00AC63D6">
            <w:pPr>
              <w:jc w:val="center"/>
              <w:rPr>
                <w:rFonts w:ascii="Times New Roman" w:hAnsi="Times New Roman"/>
                <w:sz w:val="24"/>
                <w:szCs w:val="24"/>
              </w:rPr>
            </w:pPr>
            <w:r w:rsidRPr="00605C06">
              <w:rPr>
                <w:rFonts w:ascii="Times New Roman" w:hAnsi="Times New Roman"/>
                <w:color w:val="auto"/>
                <w:sz w:val="24"/>
                <w:szCs w:val="24"/>
              </w:rPr>
              <w:t>0</w:t>
            </w:r>
          </w:p>
        </w:tc>
        <w:tc>
          <w:tcPr>
            <w:tcW w:w="2998" w:type="dxa"/>
          </w:tcPr>
          <w:p w:rsidR="00AC63D6" w:rsidRPr="00605C06" w:rsidRDefault="00AC63D6" w:rsidP="00AC63D6">
            <w:pPr>
              <w:contextualSpacing/>
              <w:jc w:val="center"/>
              <w:rPr>
                <w:rFonts w:ascii="Times New Roman" w:hAnsi="Times New Roman"/>
                <w:color w:val="auto"/>
                <w:sz w:val="24"/>
                <w:szCs w:val="24"/>
              </w:rPr>
            </w:pPr>
          </w:p>
        </w:tc>
      </w:tr>
    </w:tbl>
    <w:p w:rsidR="00283605" w:rsidRPr="00605C06" w:rsidRDefault="00283605" w:rsidP="00283605">
      <w:pPr>
        <w:rPr>
          <w:rFonts w:ascii="Times New Roman" w:hAnsi="Times New Roman"/>
          <w:color w:val="auto"/>
          <w:sz w:val="24"/>
          <w:szCs w:val="24"/>
        </w:rPr>
        <w:sectPr w:rsidR="00283605" w:rsidRPr="00605C06">
          <w:headerReference w:type="default" r:id="rId7"/>
          <w:headerReference w:type="first" r:id="rId8"/>
          <w:footerReference w:type="first" r:id="rId9"/>
          <w:pgSz w:w="16838" w:h="11906" w:orient="landscape"/>
          <w:pgMar w:top="426" w:right="567" w:bottom="284" w:left="567" w:header="709" w:footer="0" w:gutter="0"/>
          <w:cols w:space="720"/>
        </w:sectPr>
      </w:pPr>
    </w:p>
    <w:p w:rsidR="00283605" w:rsidRPr="00605C06" w:rsidRDefault="00283605" w:rsidP="00283605">
      <w:pPr>
        <w:spacing w:after="0" w:line="240" w:lineRule="auto"/>
        <w:jc w:val="right"/>
        <w:rPr>
          <w:rFonts w:ascii="Times New Roman" w:hAnsi="Times New Roman"/>
          <w:color w:val="auto"/>
          <w:sz w:val="24"/>
          <w:szCs w:val="24"/>
        </w:rPr>
      </w:pPr>
    </w:p>
    <w:p w:rsidR="00283605" w:rsidRPr="00605C06" w:rsidRDefault="00283605" w:rsidP="00283605">
      <w:pPr>
        <w:spacing w:after="0" w:line="240" w:lineRule="auto"/>
        <w:jc w:val="right"/>
        <w:rPr>
          <w:rFonts w:ascii="Times New Roman" w:hAnsi="Times New Roman"/>
          <w:color w:val="auto"/>
          <w:sz w:val="24"/>
          <w:szCs w:val="24"/>
        </w:rPr>
      </w:pPr>
      <w:r w:rsidRPr="00605C06">
        <w:rPr>
          <w:rFonts w:ascii="Times New Roman" w:hAnsi="Times New Roman"/>
          <w:color w:val="auto"/>
          <w:sz w:val="24"/>
          <w:szCs w:val="24"/>
        </w:rPr>
        <w:t>Таблица №2</w:t>
      </w:r>
    </w:p>
    <w:p w:rsidR="00283605" w:rsidRPr="00605C06"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605C06" w:rsidTr="00EE37D5">
        <w:trPr>
          <w:trHeight w:val="1820"/>
        </w:trPr>
        <w:tc>
          <w:tcPr>
            <w:tcW w:w="12080" w:type="dxa"/>
            <w:tcBorders>
              <w:top w:val="nil"/>
              <w:left w:val="nil"/>
              <w:bottom w:val="nil"/>
              <w:right w:val="nil"/>
            </w:tcBorders>
          </w:tcPr>
          <w:p w:rsidR="00283605" w:rsidRPr="00605C06" w:rsidRDefault="00283605" w:rsidP="00EE37D5">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9D2E20" w:rsidRPr="00605C06" w:rsidRDefault="009D2E20" w:rsidP="009D2E20">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УТВЕРЖДЕН</w:t>
            </w:r>
            <w:r w:rsidRPr="00605C06">
              <w:rPr>
                <w:rFonts w:ascii="Times New Roman" w:hAnsi="Times New Roman"/>
                <w:color w:val="auto"/>
                <w:sz w:val="24"/>
                <w:szCs w:val="24"/>
                <w:vertAlign w:val="superscript"/>
              </w:rPr>
              <w:footnoteReference w:id="16"/>
            </w:r>
          </w:p>
          <w:p w:rsidR="009D2E20" w:rsidRPr="00605C06" w:rsidRDefault="009D2E20" w:rsidP="009D2E20">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______________________</w:t>
            </w:r>
          </w:p>
          <w:p w:rsidR="009D2E20" w:rsidRPr="00605C06" w:rsidRDefault="009D2E20" w:rsidP="009D2E20">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Е.Е. Гайсановский</w:t>
            </w:r>
          </w:p>
          <w:p w:rsidR="009D2E20" w:rsidRPr="00605C06" w:rsidRDefault="009D2E20" w:rsidP="009D2E20">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Глава Администрации</w:t>
            </w:r>
          </w:p>
          <w:p w:rsidR="009D2E20" w:rsidRPr="00605C06" w:rsidRDefault="009D2E20" w:rsidP="009D2E20">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Денисовского сельского поселения</w:t>
            </w:r>
          </w:p>
          <w:p w:rsidR="00283605" w:rsidRPr="00605C06" w:rsidRDefault="00056138" w:rsidP="00EE37D5">
            <w:pPr>
              <w:spacing w:after="0" w:line="240" w:lineRule="auto"/>
              <w:jc w:val="center"/>
              <w:rPr>
                <w:rFonts w:ascii="Times New Roman" w:hAnsi="Times New Roman"/>
                <w:color w:val="auto"/>
                <w:sz w:val="24"/>
                <w:szCs w:val="24"/>
              </w:rPr>
            </w:pPr>
            <w:proofErr w:type="gramStart"/>
            <w:r w:rsidRPr="00605C06">
              <w:rPr>
                <w:rFonts w:ascii="Times New Roman" w:hAnsi="Times New Roman"/>
                <w:color w:val="auto"/>
                <w:sz w:val="24"/>
                <w:szCs w:val="24"/>
              </w:rPr>
              <w:t xml:space="preserve">«  </w:t>
            </w:r>
            <w:proofErr w:type="gramEnd"/>
            <w:r w:rsidRPr="00605C06">
              <w:rPr>
                <w:rFonts w:ascii="Times New Roman" w:hAnsi="Times New Roman"/>
                <w:color w:val="auto"/>
                <w:sz w:val="24"/>
                <w:szCs w:val="24"/>
              </w:rPr>
              <w:t xml:space="preserve">  </w:t>
            </w:r>
            <w:r w:rsidR="00605C06" w:rsidRPr="00605C06">
              <w:rPr>
                <w:rFonts w:ascii="Times New Roman" w:hAnsi="Times New Roman"/>
                <w:color w:val="auto"/>
                <w:sz w:val="24"/>
                <w:szCs w:val="24"/>
              </w:rPr>
              <w:t>8</w:t>
            </w:r>
            <w:r w:rsidRPr="00605C06">
              <w:rPr>
                <w:rFonts w:ascii="Times New Roman" w:hAnsi="Times New Roman"/>
                <w:color w:val="auto"/>
                <w:sz w:val="24"/>
                <w:szCs w:val="24"/>
              </w:rPr>
              <w:t xml:space="preserve">  » июля      2025</w:t>
            </w:r>
          </w:p>
          <w:p w:rsidR="00283605" w:rsidRPr="00605C06" w:rsidRDefault="00283605" w:rsidP="00EE37D5">
            <w:pPr>
              <w:spacing w:after="0" w:line="240" w:lineRule="auto"/>
              <w:jc w:val="center"/>
              <w:rPr>
                <w:rFonts w:ascii="Times New Roman" w:hAnsi="Times New Roman"/>
                <w:color w:val="auto"/>
                <w:sz w:val="24"/>
                <w:szCs w:val="24"/>
              </w:rPr>
            </w:pPr>
          </w:p>
          <w:p w:rsidR="00283605" w:rsidRPr="00605C06" w:rsidRDefault="00283605" w:rsidP="00BC2371">
            <w:pPr>
              <w:spacing w:after="0" w:line="240" w:lineRule="auto"/>
              <w:jc w:val="right"/>
              <w:rPr>
                <w:rFonts w:ascii="Times New Roman" w:hAnsi="Times New Roman"/>
                <w:color w:val="auto"/>
                <w:sz w:val="24"/>
                <w:szCs w:val="24"/>
              </w:rPr>
            </w:pPr>
          </w:p>
        </w:tc>
      </w:tr>
    </w:tbl>
    <w:p w:rsidR="00283605" w:rsidRPr="00605C06" w:rsidRDefault="00283605" w:rsidP="00283605">
      <w:pPr>
        <w:contextualSpacing/>
        <w:jc w:val="center"/>
        <w:rPr>
          <w:rFonts w:ascii="Times New Roman" w:hAnsi="Times New Roman"/>
          <w:b/>
          <w:color w:val="auto"/>
          <w:sz w:val="24"/>
          <w:szCs w:val="24"/>
        </w:rPr>
      </w:pPr>
      <w:r w:rsidRPr="00605C06">
        <w:rPr>
          <w:rFonts w:ascii="Times New Roman" w:hAnsi="Times New Roman"/>
          <w:b/>
          <w:color w:val="auto"/>
          <w:sz w:val="24"/>
          <w:szCs w:val="24"/>
        </w:rPr>
        <w:t xml:space="preserve">ОТЧЕТ </w:t>
      </w:r>
    </w:p>
    <w:p w:rsidR="00283605" w:rsidRPr="00605C06" w:rsidRDefault="00283605" w:rsidP="00283605">
      <w:pPr>
        <w:contextualSpacing/>
        <w:jc w:val="center"/>
        <w:rPr>
          <w:rFonts w:ascii="Times New Roman" w:hAnsi="Times New Roman"/>
          <w:b/>
          <w:color w:val="auto"/>
          <w:sz w:val="24"/>
          <w:szCs w:val="24"/>
        </w:rPr>
      </w:pPr>
      <w:r w:rsidRPr="00605C06">
        <w:rPr>
          <w:rFonts w:ascii="Times New Roman" w:hAnsi="Times New Roman"/>
          <w:b/>
          <w:color w:val="auto"/>
          <w:sz w:val="24"/>
          <w:szCs w:val="24"/>
        </w:rPr>
        <w:t xml:space="preserve">О ХОДЕ РЕАЛИЗАЦИИ </w:t>
      </w:r>
    </w:p>
    <w:p w:rsidR="00283605" w:rsidRPr="00605C06" w:rsidRDefault="00283605" w:rsidP="00283605">
      <w:pPr>
        <w:contextualSpacing/>
        <w:jc w:val="center"/>
        <w:rPr>
          <w:rFonts w:ascii="Times New Roman" w:hAnsi="Times New Roman"/>
          <w:b/>
          <w:color w:val="auto"/>
          <w:sz w:val="24"/>
          <w:szCs w:val="24"/>
        </w:rPr>
      </w:pPr>
      <w:r w:rsidRPr="00605C06">
        <w:rPr>
          <w:rFonts w:ascii="Times New Roman" w:hAnsi="Times New Roman"/>
          <w:b/>
          <w:color w:val="auto"/>
          <w:sz w:val="24"/>
          <w:szCs w:val="24"/>
        </w:rPr>
        <w:t>КОМПЛЕКСА ПРОЦЕССНЫХ МЕРОПРИЯТИЙ</w:t>
      </w:r>
    </w:p>
    <w:p w:rsidR="00283605" w:rsidRPr="00605C06" w:rsidRDefault="00283605" w:rsidP="00283605">
      <w:pPr>
        <w:contextualSpacing/>
        <w:jc w:val="center"/>
        <w:rPr>
          <w:rFonts w:ascii="Times New Roman" w:hAnsi="Times New Roman"/>
          <w:b/>
          <w:color w:val="auto"/>
          <w:sz w:val="24"/>
          <w:szCs w:val="24"/>
        </w:rPr>
      </w:pPr>
      <w:r w:rsidRPr="00605C06">
        <w:rPr>
          <w:rFonts w:ascii="Times New Roman" w:hAnsi="Times New Roman"/>
          <w:b/>
          <w:color w:val="auto"/>
          <w:sz w:val="24"/>
          <w:szCs w:val="24"/>
        </w:rPr>
        <w:t xml:space="preserve"> «</w:t>
      </w:r>
      <w:r w:rsidR="00592126"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b/>
          <w:color w:val="auto"/>
          <w:sz w:val="24"/>
          <w:szCs w:val="24"/>
        </w:rPr>
        <w:t>»</w:t>
      </w:r>
      <w:r w:rsidRPr="00605C06">
        <w:rPr>
          <w:rFonts w:ascii="Times New Roman" w:hAnsi="Times New Roman"/>
          <w:b/>
          <w:color w:val="auto"/>
          <w:sz w:val="24"/>
          <w:szCs w:val="24"/>
          <w:vertAlign w:val="superscript"/>
        </w:rPr>
        <w:footnoteReference w:id="17"/>
      </w:r>
      <w:r w:rsidRPr="00605C06">
        <w:rPr>
          <w:rFonts w:ascii="Times New Roman" w:hAnsi="Times New Roman"/>
          <w:b/>
          <w:color w:val="auto"/>
          <w:sz w:val="24"/>
          <w:szCs w:val="24"/>
          <w:vertAlign w:val="superscript"/>
        </w:rPr>
        <w:t>,</w:t>
      </w:r>
      <w:r w:rsidRPr="00605C06">
        <w:rPr>
          <w:rFonts w:ascii="Times New Roman" w:hAnsi="Times New Roman"/>
          <w:b/>
          <w:color w:val="auto"/>
          <w:sz w:val="24"/>
          <w:szCs w:val="24"/>
          <w:vertAlign w:val="superscript"/>
        </w:rPr>
        <w:footnoteReference w:id="18"/>
      </w:r>
      <w:r w:rsidRPr="00605C06">
        <w:rPr>
          <w:rFonts w:ascii="Times New Roman" w:hAnsi="Times New Roman"/>
          <w:b/>
          <w:color w:val="auto"/>
          <w:sz w:val="24"/>
          <w:szCs w:val="24"/>
        </w:rPr>
        <w:t xml:space="preserve"> </w:t>
      </w:r>
    </w:p>
    <w:p w:rsidR="00283605" w:rsidRPr="00605C06" w:rsidRDefault="00283605" w:rsidP="00283605">
      <w:pPr>
        <w:contextualSpacing/>
        <w:jc w:val="center"/>
        <w:rPr>
          <w:rFonts w:ascii="Times New Roman" w:hAnsi="Times New Roman"/>
          <w:b/>
          <w:color w:val="auto"/>
          <w:sz w:val="24"/>
          <w:szCs w:val="24"/>
        </w:rPr>
      </w:pPr>
    </w:p>
    <w:p w:rsidR="00283605" w:rsidRPr="00605C06" w:rsidRDefault="00DC418A" w:rsidP="00D46E5E">
      <w:pPr>
        <w:contextualSpacing/>
        <w:jc w:val="center"/>
        <w:rPr>
          <w:rFonts w:ascii="Times New Roman" w:hAnsi="Times New Roman"/>
          <w:b/>
          <w:color w:val="auto"/>
          <w:sz w:val="24"/>
          <w:szCs w:val="24"/>
        </w:rPr>
      </w:pPr>
      <w:r w:rsidRPr="00605C06">
        <w:rPr>
          <w:rFonts w:ascii="Times New Roman" w:hAnsi="Times New Roman"/>
          <w:b/>
          <w:color w:val="auto"/>
          <w:sz w:val="24"/>
          <w:szCs w:val="24"/>
        </w:rPr>
        <w:t>за 1 полугодие 2025 года</w:t>
      </w:r>
    </w:p>
    <w:p w:rsidR="00283605" w:rsidRPr="00605C06" w:rsidRDefault="00283605" w:rsidP="00283605">
      <w:pPr>
        <w:ind w:right="536"/>
        <w:contextualSpacing/>
        <w:rPr>
          <w:rFonts w:ascii="Times New Roman" w:hAnsi="Times New Roman"/>
          <w:color w:val="auto"/>
          <w:sz w:val="24"/>
          <w:szCs w:val="24"/>
        </w:rPr>
      </w:pPr>
    </w:p>
    <w:p w:rsidR="00283605" w:rsidRPr="00605C06" w:rsidRDefault="00283605" w:rsidP="00283605">
      <w:pPr>
        <w:ind w:right="536"/>
        <w:contextualSpacing/>
        <w:jc w:val="center"/>
        <w:rPr>
          <w:rFonts w:ascii="Times New Roman" w:hAnsi="Times New Roman"/>
          <w:color w:val="auto"/>
          <w:sz w:val="24"/>
          <w:szCs w:val="24"/>
        </w:rPr>
      </w:pPr>
      <w:r w:rsidRPr="00605C06">
        <w:rPr>
          <w:rFonts w:ascii="Times New Roman" w:hAnsi="Times New Roman"/>
          <w:color w:val="auto"/>
          <w:sz w:val="24"/>
          <w:szCs w:val="24"/>
        </w:rPr>
        <w:t>1.Сведения о достижении показателей комплекса процессных мероприятий</w:t>
      </w:r>
      <w:r w:rsidRPr="00605C06">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605C06" w:rsidTr="00592126">
        <w:trPr>
          <w:jc w:val="center"/>
        </w:trPr>
        <w:tc>
          <w:tcPr>
            <w:tcW w:w="567"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п/п</w:t>
            </w:r>
          </w:p>
        </w:tc>
        <w:tc>
          <w:tcPr>
            <w:tcW w:w="1276"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Статус фактического/ прогнозно</w:t>
            </w:r>
            <w:r w:rsidRPr="00605C06">
              <w:rPr>
                <w:rFonts w:ascii="Times New Roman" w:hAnsi="Times New Roman"/>
                <w:color w:val="auto"/>
                <w:sz w:val="24"/>
                <w:szCs w:val="24"/>
              </w:rPr>
              <w:lastRenderedPageBreak/>
              <w:t>го значения за отчетный период</w:t>
            </w:r>
          </w:p>
        </w:tc>
        <w:tc>
          <w:tcPr>
            <w:tcW w:w="1275"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Наименование показателя</w:t>
            </w:r>
            <w:r w:rsidRPr="00605C06">
              <w:rPr>
                <w:rFonts w:ascii="Times New Roman" w:hAnsi="Times New Roman"/>
                <w:color w:val="auto"/>
                <w:sz w:val="24"/>
                <w:szCs w:val="24"/>
                <w:vertAlign w:val="superscript"/>
              </w:rPr>
              <w:footnoteReference w:id="20"/>
            </w:r>
          </w:p>
        </w:tc>
        <w:tc>
          <w:tcPr>
            <w:tcW w:w="993"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Уровень показател</w:t>
            </w:r>
            <w:bookmarkStart w:id="6" w:name="_Ref129366428"/>
            <w:r w:rsidRPr="00605C06">
              <w:rPr>
                <w:rFonts w:ascii="Times New Roman" w:hAnsi="Times New Roman"/>
                <w:color w:val="auto"/>
                <w:sz w:val="24"/>
                <w:szCs w:val="24"/>
              </w:rPr>
              <w:t>я</w:t>
            </w:r>
            <w:r w:rsidRPr="00605C06">
              <w:rPr>
                <w:rFonts w:ascii="Times New Roman" w:hAnsi="Times New Roman"/>
                <w:color w:val="auto"/>
                <w:sz w:val="24"/>
                <w:szCs w:val="24"/>
                <w:vertAlign w:val="superscript"/>
              </w:rPr>
              <w:footnoteReference w:id="21"/>
            </w:r>
            <w:bookmarkEnd w:id="6"/>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xml:space="preserve">Признак возрастания/ </w:t>
            </w:r>
            <w:r w:rsidRPr="00605C06">
              <w:rPr>
                <w:rFonts w:ascii="Times New Roman" w:hAnsi="Times New Roman"/>
                <w:color w:val="auto"/>
                <w:sz w:val="24"/>
                <w:szCs w:val="24"/>
              </w:rPr>
              <w:lastRenderedPageBreak/>
              <w:t>убывания</w:t>
            </w:r>
            <w:r w:rsidRPr="00605C06">
              <w:rPr>
                <w:rFonts w:ascii="Times New Roman" w:hAnsi="Times New Roman"/>
                <w:color w:val="auto"/>
                <w:sz w:val="24"/>
                <w:szCs w:val="24"/>
                <w:vertAlign w:val="superscript"/>
              </w:rPr>
              <w:footnoteReference w:id="22"/>
            </w:r>
          </w:p>
        </w:tc>
        <w:tc>
          <w:tcPr>
            <w:tcW w:w="993"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Единица измерения (по </w:t>
            </w:r>
            <w:r w:rsidRPr="00605C06">
              <w:rPr>
                <w:rFonts w:ascii="Times New Roman" w:hAnsi="Times New Roman"/>
                <w:color w:val="auto"/>
                <w:sz w:val="24"/>
                <w:szCs w:val="24"/>
              </w:rPr>
              <w:lastRenderedPageBreak/>
              <w:t>ОКЕИ)</w:t>
            </w:r>
            <w:r w:rsidRPr="00605C06">
              <w:rPr>
                <w:rFonts w:ascii="Times New Roman" w:hAnsi="Times New Roman"/>
                <w:color w:val="auto"/>
                <w:sz w:val="24"/>
                <w:szCs w:val="24"/>
                <w:vertAlign w:val="superscript"/>
              </w:rPr>
              <w:t>44</w:t>
            </w:r>
          </w:p>
        </w:tc>
        <w:tc>
          <w:tcPr>
            <w:tcW w:w="99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Плановое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t>44</w:t>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Фактическое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t>46</w:t>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Прогнозное значение на </w:t>
            </w:r>
            <w:r w:rsidRPr="00605C06">
              <w:rPr>
                <w:rFonts w:ascii="Times New Roman" w:hAnsi="Times New Roman"/>
                <w:color w:val="auto"/>
                <w:sz w:val="24"/>
                <w:szCs w:val="24"/>
              </w:rPr>
              <w:lastRenderedPageBreak/>
              <w:t>конец отчетного периода</w:t>
            </w:r>
            <w:r w:rsidRPr="00605C06">
              <w:rPr>
                <w:rFonts w:ascii="Times New Roman" w:hAnsi="Times New Roman"/>
                <w:color w:val="auto"/>
                <w:sz w:val="24"/>
                <w:szCs w:val="24"/>
                <w:vertAlign w:val="superscript"/>
              </w:rPr>
              <w:footnoteReference w:id="23"/>
            </w:r>
          </w:p>
        </w:tc>
        <w:tc>
          <w:tcPr>
            <w:tcW w:w="993"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Подтверждающий </w:t>
            </w:r>
            <w:r w:rsidRPr="00605C06">
              <w:rPr>
                <w:rFonts w:ascii="Times New Roman" w:hAnsi="Times New Roman"/>
                <w:color w:val="auto"/>
                <w:sz w:val="24"/>
                <w:szCs w:val="24"/>
              </w:rPr>
              <w:lastRenderedPageBreak/>
              <w:t>документ</w:t>
            </w:r>
          </w:p>
        </w:tc>
        <w:tc>
          <w:tcPr>
            <w:tcW w:w="992"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Плановое значение на </w:t>
            </w:r>
            <w:r w:rsidRPr="00605C06">
              <w:rPr>
                <w:rFonts w:ascii="Times New Roman" w:hAnsi="Times New Roman"/>
                <w:color w:val="auto"/>
                <w:sz w:val="24"/>
                <w:szCs w:val="24"/>
              </w:rPr>
              <w:lastRenderedPageBreak/>
              <w:t>конец текущего года</w:t>
            </w:r>
            <w:bookmarkStart w:id="7" w:name="_Ref129272782"/>
            <w:r w:rsidRPr="00605C06">
              <w:rPr>
                <w:rFonts w:ascii="Times New Roman" w:hAnsi="Times New Roman"/>
                <w:color w:val="auto"/>
                <w:sz w:val="24"/>
                <w:szCs w:val="24"/>
                <w:vertAlign w:val="superscript"/>
              </w:rPr>
              <w:footnoteReference w:id="24"/>
            </w:r>
            <w:bookmarkEnd w:id="7"/>
          </w:p>
        </w:tc>
        <w:tc>
          <w:tcPr>
            <w:tcW w:w="991"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Информационная </w:t>
            </w:r>
            <w:r w:rsidRPr="00605C06">
              <w:rPr>
                <w:rFonts w:ascii="Times New Roman" w:hAnsi="Times New Roman"/>
                <w:color w:val="auto"/>
                <w:sz w:val="24"/>
                <w:szCs w:val="24"/>
              </w:rPr>
              <w:lastRenderedPageBreak/>
              <w:t>система</w:t>
            </w:r>
            <w:r w:rsidRPr="00605C06">
              <w:rPr>
                <w:rFonts w:ascii="Times New Roman" w:hAnsi="Times New Roman"/>
                <w:color w:val="auto"/>
                <w:sz w:val="24"/>
                <w:szCs w:val="24"/>
                <w:vertAlign w:val="superscript"/>
              </w:rPr>
              <w:footnoteReference w:id="25"/>
            </w:r>
          </w:p>
        </w:tc>
        <w:tc>
          <w:tcPr>
            <w:tcW w:w="1134"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Прогнозное значение на </w:t>
            </w:r>
            <w:r w:rsidRPr="00605C06">
              <w:rPr>
                <w:rFonts w:ascii="Times New Roman" w:hAnsi="Times New Roman"/>
                <w:color w:val="auto"/>
                <w:sz w:val="24"/>
                <w:szCs w:val="24"/>
              </w:rPr>
              <w:lastRenderedPageBreak/>
              <w:t>конец текущего года</w:t>
            </w:r>
            <w:r w:rsidRPr="00605C06">
              <w:rPr>
                <w:rFonts w:ascii="Times New Roman" w:hAnsi="Times New Roman"/>
                <w:color w:val="auto"/>
                <w:sz w:val="24"/>
                <w:szCs w:val="24"/>
                <w:vertAlign w:val="superscript"/>
              </w:rPr>
              <w:t>45</w:t>
            </w:r>
          </w:p>
        </w:tc>
        <w:tc>
          <w:tcPr>
            <w:tcW w:w="2268"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Комментарий</w:t>
            </w:r>
            <w:bookmarkStart w:id="8" w:name="_Ref129272804"/>
            <w:r w:rsidRPr="00605C06">
              <w:rPr>
                <w:rFonts w:ascii="Times New Roman" w:hAnsi="Times New Roman"/>
                <w:color w:val="auto"/>
                <w:sz w:val="24"/>
                <w:szCs w:val="24"/>
                <w:vertAlign w:val="superscript"/>
              </w:rPr>
              <w:footnoteReference w:id="26"/>
            </w:r>
            <w:bookmarkEnd w:id="8"/>
          </w:p>
        </w:tc>
      </w:tr>
      <w:tr w:rsidR="00283605" w:rsidRPr="00605C06" w:rsidTr="00592126">
        <w:trPr>
          <w:jc w:val="center"/>
        </w:trPr>
        <w:tc>
          <w:tcPr>
            <w:tcW w:w="567"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1</w:t>
            </w:r>
          </w:p>
        </w:tc>
        <w:tc>
          <w:tcPr>
            <w:tcW w:w="1276"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2</w:t>
            </w:r>
          </w:p>
        </w:tc>
        <w:tc>
          <w:tcPr>
            <w:tcW w:w="1275"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3</w:t>
            </w:r>
          </w:p>
        </w:tc>
        <w:tc>
          <w:tcPr>
            <w:tcW w:w="993"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4</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5</w:t>
            </w:r>
          </w:p>
        </w:tc>
        <w:tc>
          <w:tcPr>
            <w:tcW w:w="993"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6</w:t>
            </w:r>
          </w:p>
        </w:tc>
        <w:tc>
          <w:tcPr>
            <w:tcW w:w="99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7</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8</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9</w:t>
            </w:r>
          </w:p>
        </w:tc>
        <w:tc>
          <w:tcPr>
            <w:tcW w:w="993"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w:t>
            </w:r>
          </w:p>
        </w:tc>
        <w:tc>
          <w:tcPr>
            <w:tcW w:w="992"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11</w:t>
            </w:r>
          </w:p>
        </w:tc>
        <w:tc>
          <w:tcPr>
            <w:tcW w:w="991"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12</w:t>
            </w:r>
          </w:p>
        </w:tc>
        <w:tc>
          <w:tcPr>
            <w:tcW w:w="1134"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13</w:t>
            </w:r>
          </w:p>
        </w:tc>
        <w:tc>
          <w:tcPr>
            <w:tcW w:w="2268"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14</w:t>
            </w:r>
          </w:p>
        </w:tc>
      </w:tr>
      <w:tr w:rsidR="00283605" w:rsidRPr="00605C06" w:rsidTr="00592126">
        <w:trPr>
          <w:jc w:val="center"/>
        </w:trPr>
        <w:tc>
          <w:tcPr>
            <w:tcW w:w="567"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w:t>
            </w:r>
          </w:p>
        </w:tc>
        <w:tc>
          <w:tcPr>
            <w:tcW w:w="1276" w:type="dxa"/>
          </w:tcPr>
          <w:p w:rsidR="00283605" w:rsidRPr="00605C06"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605C06" w:rsidRDefault="00283605" w:rsidP="00592126">
            <w:pPr>
              <w:spacing w:after="0" w:line="240" w:lineRule="auto"/>
              <w:jc w:val="center"/>
              <w:rPr>
                <w:rFonts w:ascii="Times New Roman" w:hAnsi="Times New Roman"/>
                <w:i/>
                <w:color w:val="auto"/>
                <w:sz w:val="24"/>
                <w:szCs w:val="24"/>
              </w:rPr>
            </w:pPr>
            <w:r w:rsidRPr="00605C06">
              <w:rPr>
                <w:rFonts w:ascii="Times New Roman" w:hAnsi="Times New Roman"/>
                <w:i/>
                <w:color w:val="auto"/>
                <w:sz w:val="24"/>
                <w:szCs w:val="24"/>
              </w:rPr>
              <w:t>Задача комплекса процессных мероприятий «</w:t>
            </w:r>
            <w:r w:rsidR="00592126" w:rsidRPr="00605C06">
              <w:rPr>
                <w:rFonts w:ascii="Times New Roman" w:hAnsi="Times New Roman"/>
                <w:sz w:val="24"/>
                <w:szCs w:val="24"/>
              </w:rPr>
              <w:t>Обеспечение уровня оснащенности приборами учета используемых энергетических ресурсов</w:t>
            </w:r>
            <w:r w:rsidRPr="00605C06">
              <w:rPr>
                <w:rFonts w:ascii="Times New Roman" w:hAnsi="Times New Roman"/>
                <w:i/>
                <w:color w:val="auto"/>
                <w:sz w:val="24"/>
                <w:szCs w:val="24"/>
              </w:rPr>
              <w:t>»</w:t>
            </w:r>
          </w:p>
        </w:tc>
      </w:tr>
      <w:tr w:rsidR="00283605" w:rsidRPr="00605C06" w:rsidTr="00DC418A">
        <w:trPr>
          <w:jc w:val="center"/>
        </w:trPr>
        <w:tc>
          <w:tcPr>
            <w:tcW w:w="567" w:type="dxa"/>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1.1</w:t>
            </w:r>
          </w:p>
        </w:tc>
        <w:tc>
          <w:tcPr>
            <w:tcW w:w="1276" w:type="dxa"/>
            <w:shd w:val="clear" w:color="auto" w:fill="92D050"/>
          </w:tcPr>
          <w:p w:rsidR="00283605" w:rsidRPr="00605C06" w:rsidRDefault="00283605" w:rsidP="00EE37D5">
            <w:pPr>
              <w:spacing w:after="0" w:line="240" w:lineRule="auto"/>
              <w:jc w:val="center"/>
              <w:rPr>
                <w:rFonts w:ascii="Times New Roman" w:hAnsi="Times New Roman"/>
                <w:color w:val="auto"/>
                <w:sz w:val="24"/>
                <w:szCs w:val="24"/>
              </w:rPr>
            </w:pPr>
          </w:p>
        </w:tc>
        <w:tc>
          <w:tcPr>
            <w:tcW w:w="1275" w:type="dxa"/>
            <w:vAlign w:val="center"/>
          </w:tcPr>
          <w:p w:rsidR="00283605" w:rsidRPr="00605C06" w:rsidRDefault="00592126" w:rsidP="00EE37D5">
            <w:pPr>
              <w:spacing w:after="0" w:line="240" w:lineRule="auto"/>
              <w:rPr>
                <w:rFonts w:ascii="Times New Roman" w:hAnsi="Times New Roman"/>
                <w:i/>
                <w:color w:val="auto"/>
                <w:sz w:val="24"/>
                <w:szCs w:val="24"/>
              </w:rPr>
            </w:pPr>
            <w:r w:rsidRPr="00605C06">
              <w:rPr>
                <w:rFonts w:ascii="Times New Roman" w:hAnsi="Times New Roman"/>
                <w:sz w:val="24"/>
                <w:szCs w:val="24"/>
              </w:rPr>
              <w:t xml:space="preserve">Доля объема электрической энергии (далее – ЭЭ), потребляемой бюджетными учреждениями (далее –БУ), расчеты за потребление которой </w:t>
            </w:r>
            <w:r w:rsidRPr="00605C06">
              <w:rPr>
                <w:rFonts w:ascii="Times New Roman" w:hAnsi="Times New Roman"/>
                <w:sz w:val="24"/>
                <w:szCs w:val="24"/>
              </w:rPr>
              <w:lastRenderedPageBreak/>
              <w:t>осуществляются на основании показаний приборов учета, в общем объеме ЭЭ, потребляемой БУ на территории Денисовского сельского поселения</w:t>
            </w:r>
          </w:p>
        </w:tc>
        <w:tc>
          <w:tcPr>
            <w:tcW w:w="993"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КМП</w:t>
            </w:r>
          </w:p>
        </w:tc>
        <w:tc>
          <w:tcPr>
            <w:tcW w:w="1134"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возрастание</w:t>
            </w:r>
          </w:p>
        </w:tc>
        <w:tc>
          <w:tcPr>
            <w:tcW w:w="993"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процентов</w:t>
            </w:r>
          </w:p>
        </w:tc>
        <w:tc>
          <w:tcPr>
            <w:tcW w:w="992"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134" w:type="dxa"/>
          </w:tcPr>
          <w:p w:rsidR="00283605"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93"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992"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91"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2268"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r w:rsidR="00592126" w:rsidRPr="00605C06" w:rsidTr="00DC418A">
        <w:trPr>
          <w:trHeight w:val="70"/>
          <w:jc w:val="center"/>
        </w:trPr>
        <w:tc>
          <w:tcPr>
            <w:tcW w:w="567"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1.2</w:t>
            </w:r>
          </w:p>
        </w:tc>
        <w:tc>
          <w:tcPr>
            <w:tcW w:w="1276" w:type="dxa"/>
            <w:shd w:val="clear" w:color="auto" w:fill="FFFF00"/>
          </w:tcPr>
          <w:p w:rsidR="00592126" w:rsidRPr="00605C06" w:rsidRDefault="00592126" w:rsidP="00592126">
            <w:pPr>
              <w:spacing w:after="0" w:line="240" w:lineRule="auto"/>
              <w:jc w:val="center"/>
              <w:rPr>
                <w:rFonts w:ascii="Times New Roman" w:hAnsi="Times New Roman"/>
                <w:color w:val="auto"/>
                <w:sz w:val="24"/>
                <w:szCs w:val="24"/>
              </w:rPr>
            </w:pPr>
          </w:p>
        </w:tc>
        <w:tc>
          <w:tcPr>
            <w:tcW w:w="1275" w:type="dxa"/>
            <w:vAlign w:val="center"/>
          </w:tcPr>
          <w:p w:rsidR="00592126" w:rsidRPr="00605C06" w:rsidRDefault="00592126" w:rsidP="00592126">
            <w:pPr>
              <w:spacing w:after="0" w:line="240" w:lineRule="auto"/>
              <w:rPr>
                <w:rFonts w:ascii="Times New Roman" w:hAnsi="Times New Roman"/>
                <w:i/>
                <w:color w:val="auto"/>
                <w:sz w:val="24"/>
                <w:szCs w:val="24"/>
              </w:rPr>
            </w:pPr>
            <w:r w:rsidRPr="00605C06">
              <w:rPr>
                <w:rFonts w:ascii="Times New Roman" w:hAnsi="Times New Roman"/>
                <w:sz w:val="24"/>
                <w:szCs w:val="24"/>
              </w:rPr>
              <w:t>Доля объема природного газа, потребляемого БУ, расчеты за потребление которого осуществляются на основани</w:t>
            </w:r>
            <w:r w:rsidRPr="00605C06">
              <w:rPr>
                <w:rFonts w:ascii="Times New Roman" w:hAnsi="Times New Roman"/>
                <w:sz w:val="24"/>
                <w:szCs w:val="24"/>
              </w:rPr>
              <w:lastRenderedPageBreak/>
              <w:t>и показаний приборов учета, в общем объеме природного газа, потребляемого БУ на территории Ростовской области</w:t>
            </w:r>
          </w:p>
        </w:tc>
        <w:tc>
          <w:tcPr>
            <w:tcW w:w="993"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КМП</w:t>
            </w:r>
          </w:p>
        </w:tc>
        <w:tc>
          <w:tcPr>
            <w:tcW w:w="1134"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возрастание</w:t>
            </w:r>
          </w:p>
        </w:tc>
        <w:tc>
          <w:tcPr>
            <w:tcW w:w="993"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процентов</w:t>
            </w:r>
          </w:p>
        </w:tc>
        <w:tc>
          <w:tcPr>
            <w:tcW w:w="992"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134"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93"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992"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91"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2268"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r w:rsidR="00283605" w:rsidRPr="00605C06" w:rsidTr="00592126">
        <w:trPr>
          <w:trHeight w:val="70"/>
          <w:jc w:val="center"/>
        </w:trPr>
        <w:tc>
          <w:tcPr>
            <w:tcW w:w="567" w:type="dxa"/>
          </w:tcPr>
          <w:p w:rsidR="00283605" w:rsidRPr="00605C06" w:rsidRDefault="00592126"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2</w:t>
            </w:r>
          </w:p>
        </w:tc>
        <w:tc>
          <w:tcPr>
            <w:tcW w:w="1276" w:type="dxa"/>
          </w:tcPr>
          <w:p w:rsidR="00283605" w:rsidRPr="00605C06"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605C06" w:rsidRDefault="00283605" w:rsidP="00EE37D5">
            <w:pPr>
              <w:spacing w:after="0" w:line="240" w:lineRule="auto"/>
              <w:jc w:val="center"/>
              <w:rPr>
                <w:rFonts w:ascii="Times New Roman" w:hAnsi="Times New Roman"/>
                <w:i/>
                <w:color w:val="auto"/>
                <w:sz w:val="24"/>
                <w:szCs w:val="24"/>
              </w:rPr>
            </w:pPr>
            <w:r w:rsidRPr="00605C06">
              <w:rPr>
                <w:rFonts w:ascii="Times New Roman" w:hAnsi="Times New Roman"/>
                <w:i/>
                <w:color w:val="auto"/>
                <w:sz w:val="24"/>
                <w:szCs w:val="24"/>
              </w:rPr>
              <w:t>Задача комплекса процессных мероприятий «</w:t>
            </w:r>
            <w:r w:rsidR="00592126" w:rsidRPr="00605C06">
              <w:rPr>
                <w:rFonts w:ascii="Times New Roman" w:hAnsi="Times New Roman"/>
                <w:sz w:val="24"/>
                <w:szCs w:val="24"/>
              </w:rPr>
              <w:t>Снижение объема используемых энергетических ресурсов в организациях</w:t>
            </w:r>
            <w:r w:rsidRPr="00605C06">
              <w:rPr>
                <w:rFonts w:ascii="Times New Roman" w:hAnsi="Times New Roman"/>
                <w:i/>
                <w:color w:val="auto"/>
                <w:sz w:val="24"/>
                <w:szCs w:val="24"/>
              </w:rPr>
              <w:t>»</w:t>
            </w:r>
          </w:p>
        </w:tc>
      </w:tr>
      <w:tr w:rsidR="00592126" w:rsidRPr="00605C06" w:rsidTr="003C0445">
        <w:trPr>
          <w:trHeight w:val="70"/>
          <w:jc w:val="center"/>
        </w:trPr>
        <w:tc>
          <w:tcPr>
            <w:tcW w:w="567" w:type="dxa"/>
          </w:tcPr>
          <w:p w:rsidR="00592126" w:rsidRPr="00605C06" w:rsidRDefault="00592126"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2.1</w:t>
            </w:r>
          </w:p>
        </w:tc>
        <w:tc>
          <w:tcPr>
            <w:tcW w:w="1276" w:type="dxa"/>
            <w:shd w:val="clear" w:color="auto" w:fill="92D050"/>
          </w:tcPr>
          <w:p w:rsidR="00592126" w:rsidRPr="00605C06" w:rsidRDefault="00592126" w:rsidP="00592126">
            <w:pPr>
              <w:spacing w:after="0" w:line="240" w:lineRule="auto"/>
              <w:jc w:val="center"/>
              <w:rPr>
                <w:rFonts w:ascii="Times New Roman" w:hAnsi="Times New Roman"/>
                <w:color w:val="auto"/>
                <w:sz w:val="24"/>
                <w:szCs w:val="24"/>
              </w:rPr>
            </w:pPr>
          </w:p>
        </w:tc>
        <w:tc>
          <w:tcPr>
            <w:tcW w:w="1275" w:type="dxa"/>
          </w:tcPr>
          <w:p w:rsidR="00592126" w:rsidRPr="00605C06" w:rsidRDefault="00592126" w:rsidP="00592126">
            <w:pPr>
              <w:widowControl w:val="0"/>
              <w:spacing w:after="0" w:line="228" w:lineRule="auto"/>
              <w:rPr>
                <w:rFonts w:ascii="Times New Roman" w:hAnsi="Times New Roman"/>
                <w:sz w:val="24"/>
                <w:szCs w:val="24"/>
              </w:rPr>
            </w:pPr>
            <w:r w:rsidRPr="00605C06">
              <w:rPr>
                <w:rFonts w:ascii="Times New Roman" w:hAnsi="Times New Roman"/>
                <w:sz w:val="24"/>
                <w:szCs w:val="24"/>
              </w:rPr>
              <w:t>Объем ЭЭ, потребленный БУ, расчеты за потребление которой осуществляются на основании показаний приборов учета</w:t>
            </w:r>
          </w:p>
        </w:tc>
        <w:tc>
          <w:tcPr>
            <w:tcW w:w="993" w:type="dxa"/>
          </w:tcPr>
          <w:p w:rsidR="00592126" w:rsidRPr="00605C06" w:rsidRDefault="00CB439E"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КМП</w:t>
            </w:r>
          </w:p>
        </w:tc>
        <w:tc>
          <w:tcPr>
            <w:tcW w:w="1134" w:type="dxa"/>
          </w:tcPr>
          <w:p w:rsidR="00592126" w:rsidRPr="00605C06" w:rsidRDefault="00CB439E"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убывание</w:t>
            </w:r>
          </w:p>
        </w:tc>
        <w:tc>
          <w:tcPr>
            <w:tcW w:w="993" w:type="dxa"/>
          </w:tcPr>
          <w:p w:rsidR="00592126" w:rsidRPr="00605C06" w:rsidRDefault="00592126" w:rsidP="00592126">
            <w:pPr>
              <w:spacing w:after="0" w:line="228" w:lineRule="auto"/>
              <w:jc w:val="center"/>
              <w:rPr>
                <w:rFonts w:ascii="Times New Roman" w:hAnsi="Times New Roman"/>
                <w:sz w:val="24"/>
                <w:szCs w:val="24"/>
              </w:rPr>
            </w:pPr>
            <w:r w:rsidRPr="00605C06">
              <w:rPr>
                <w:rFonts w:ascii="Times New Roman" w:hAnsi="Times New Roman"/>
                <w:sz w:val="24"/>
                <w:szCs w:val="24"/>
              </w:rPr>
              <w:t xml:space="preserve">тыс. </w:t>
            </w:r>
            <w:proofErr w:type="spellStart"/>
            <w:r w:rsidRPr="00605C06">
              <w:rPr>
                <w:rFonts w:ascii="Times New Roman" w:hAnsi="Times New Roman"/>
                <w:sz w:val="24"/>
                <w:szCs w:val="24"/>
              </w:rPr>
              <w:t>килова</w:t>
            </w:r>
            <w:proofErr w:type="spellEnd"/>
            <w:r w:rsidRPr="00605C06">
              <w:rPr>
                <w:rFonts w:ascii="Times New Roman" w:hAnsi="Times New Roman"/>
                <w:sz w:val="24"/>
                <w:szCs w:val="24"/>
              </w:rPr>
              <w:t xml:space="preserve"> </w:t>
            </w:r>
            <w:proofErr w:type="spellStart"/>
            <w:r w:rsidRPr="00605C06">
              <w:rPr>
                <w:rFonts w:ascii="Times New Roman" w:hAnsi="Times New Roman"/>
                <w:sz w:val="24"/>
                <w:szCs w:val="24"/>
              </w:rPr>
              <w:t>тт</w:t>
            </w:r>
            <w:proofErr w:type="spellEnd"/>
            <w:r w:rsidRPr="00605C06">
              <w:rPr>
                <w:rFonts w:ascii="Times New Roman" w:hAnsi="Times New Roman"/>
                <w:sz w:val="24"/>
                <w:szCs w:val="24"/>
              </w:rPr>
              <w:t>/часов</w:t>
            </w:r>
          </w:p>
        </w:tc>
        <w:tc>
          <w:tcPr>
            <w:tcW w:w="992"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6</w:t>
            </w:r>
          </w:p>
        </w:tc>
        <w:tc>
          <w:tcPr>
            <w:tcW w:w="1134"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6</w:t>
            </w:r>
          </w:p>
        </w:tc>
        <w:tc>
          <w:tcPr>
            <w:tcW w:w="993"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992"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6</w:t>
            </w:r>
          </w:p>
        </w:tc>
        <w:tc>
          <w:tcPr>
            <w:tcW w:w="991"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1134"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c>
          <w:tcPr>
            <w:tcW w:w="2268" w:type="dxa"/>
          </w:tcPr>
          <w:p w:rsidR="00592126" w:rsidRPr="00605C06" w:rsidRDefault="00DC418A" w:rsidP="00592126">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r w:rsidR="0097648E" w:rsidRPr="00605C06" w:rsidTr="003C0445">
        <w:trPr>
          <w:trHeight w:val="70"/>
          <w:jc w:val="center"/>
        </w:trPr>
        <w:tc>
          <w:tcPr>
            <w:tcW w:w="567" w:type="dxa"/>
          </w:tcPr>
          <w:p w:rsidR="0097648E" w:rsidRPr="00605C06" w:rsidRDefault="0097648E" w:rsidP="0097648E">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2.2.</w:t>
            </w:r>
          </w:p>
        </w:tc>
        <w:tc>
          <w:tcPr>
            <w:tcW w:w="1276" w:type="dxa"/>
            <w:shd w:val="clear" w:color="auto" w:fill="FFFF00"/>
          </w:tcPr>
          <w:p w:rsidR="0097648E" w:rsidRPr="00605C06" w:rsidRDefault="0097648E" w:rsidP="0097648E">
            <w:pPr>
              <w:spacing w:after="0" w:line="240" w:lineRule="auto"/>
              <w:jc w:val="center"/>
              <w:rPr>
                <w:rFonts w:ascii="Times New Roman" w:hAnsi="Times New Roman"/>
                <w:color w:val="auto"/>
                <w:sz w:val="24"/>
                <w:szCs w:val="24"/>
              </w:rPr>
            </w:pPr>
          </w:p>
        </w:tc>
        <w:tc>
          <w:tcPr>
            <w:tcW w:w="1275" w:type="dxa"/>
          </w:tcPr>
          <w:p w:rsidR="0097648E" w:rsidRPr="00605C06" w:rsidRDefault="0097648E" w:rsidP="0097648E">
            <w:pPr>
              <w:widowControl w:val="0"/>
              <w:spacing w:after="0" w:line="228" w:lineRule="auto"/>
              <w:rPr>
                <w:rFonts w:ascii="Times New Roman" w:hAnsi="Times New Roman"/>
                <w:sz w:val="24"/>
                <w:szCs w:val="24"/>
              </w:rPr>
            </w:pPr>
            <w:r w:rsidRPr="00605C06">
              <w:rPr>
                <w:rFonts w:ascii="Times New Roman" w:hAnsi="Times New Roman"/>
                <w:sz w:val="24"/>
                <w:szCs w:val="24"/>
              </w:rPr>
              <w:t>Объем природного газа, потребленный БУ, расчеты за потребление которого осуществляются на основании показаний приборов учета</w:t>
            </w:r>
          </w:p>
        </w:tc>
        <w:tc>
          <w:tcPr>
            <w:tcW w:w="993" w:type="dxa"/>
          </w:tcPr>
          <w:p w:rsidR="0097648E" w:rsidRPr="00605C06" w:rsidRDefault="0097648E" w:rsidP="0097648E">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КМП</w:t>
            </w:r>
          </w:p>
        </w:tc>
        <w:tc>
          <w:tcPr>
            <w:tcW w:w="1134" w:type="dxa"/>
          </w:tcPr>
          <w:p w:rsidR="0097648E" w:rsidRPr="00605C06" w:rsidRDefault="0097648E" w:rsidP="0097648E">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возрастание</w:t>
            </w:r>
          </w:p>
        </w:tc>
        <w:tc>
          <w:tcPr>
            <w:tcW w:w="993" w:type="dxa"/>
          </w:tcPr>
          <w:p w:rsidR="0097648E" w:rsidRPr="00605C06" w:rsidRDefault="0097648E" w:rsidP="0097648E">
            <w:pPr>
              <w:spacing w:after="0" w:line="228" w:lineRule="auto"/>
              <w:jc w:val="center"/>
              <w:rPr>
                <w:rFonts w:ascii="Times New Roman" w:hAnsi="Times New Roman"/>
                <w:sz w:val="24"/>
                <w:szCs w:val="24"/>
              </w:rPr>
            </w:pPr>
            <w:r w:rsidRPr="00605C06">
              <w:rPr>
                <w:rFonts w:ascii="Times New Roman" w:hAnsi="Times New Roman"/>
                <w:sz w:val="24"/>
                <w:szCs w:val="24"/>
              </w:rPr>
              <w:t>тыс.  куб. метров</w:t>
            </w:r>
          </w:p>
        </w:tc>
        <w:tc>
          <w:tcPr>
            <w:tcW w:w="992" w:type="dxa"/>
          </w:tcPr>
          <w:p w:rsidR="0097648E" w:rsidRPr="00605C06" w:rsidRDefault="0097648E" w:rsidP="0097648E">
            <w:pPr>
              <w:spacing w:after="0" w:line="240" w:lineRule="auto"/>
              <w:jc w:val="center"/>
              <w:rPr>
                <w:rFonts w:ascii="Times New Roman" w:hAnsi="Times New Roman"/>
                <w:color w:val="auto"/>
                <w:sz w:val="24"/>
                <w:szCs w:val="24"/>
              </w:rPr>
            </w:pPr>
            <w:r w:rsidRPr="00605C06">
              <w:rPr>
                <w:rFonts w:ascii="Times New Roman" w:hAnsi="Times New Roman"/>
                <w:sz w:val="24"/>
                <w:szCs w:val="24"/>
              </w:rPr>
              <w:t>-*</w:t>
            </w:r>
          </w:p>
        </w:tc>
        <w:tc>
          <w:tcPr>
            <w:tcW w:w="1134" w:type="dxa"/>
          </w:tcPr>
          <w:p w:rsidR="0097648E" w:rsidRPr="00605C06" w:rsidRDefault="00BC2371" w:rsidP="0097648E">
            <w:pPr>
              <w:rPr>
                <w:rFonts w:ascii="Times New Roman" w:hAnsi="Times New Roman"/>
                <w:sz w:val="24"/>
                <w:szCs w:val="24"/>
              </w:rPr>
            </w:pPr>
            <w:r w:rsidRPr="00605C06">
              <w:rPr>
                <w:rFonts w:ascii="Times New Roman" w:hAnsi="Times New Roman"/>
                <w:sz w:val="24"/>
                <w:szCs w:val="24"/>
              </w:rPr>
              <w:t>-</w:t>
            </w:r>
          </w:p>
        </w:tc>
        <w:tc>
          <w:tcPr>
            <w:tcW w:w="1134" w:type="dxa"/>
          </w:tcPr>
          <w:p w:rsidR="0097648E" w:rsidRPr="00605C06" w:rsidRDefault="0097648E" w:rsidP="0097648E">
            <w:pPr>
              <w:rPr>
                <w:rFonts w:ascii="Times New Roman" w:hAnsi="Times New Roman"/>
                <w:sz w:val="24"/>
                <w:szCs w:val="24"/>
              </w:rPr>
            </w:pPr>
            <w:r w:rsidRPr="00605C06">
              <w:rPr>
                <w:rFonts w:ascii="Times New Roman" w:hAnsi="Times New Roman"/>
                <w:sz w:val="24"/>
                <w:szCs w:val="24"/>
              </w:rPr>
              <w:t>-*</w:t>
            </w:r>
          </w:p>
        </w:tc>
        <w:tc>
          <w:tcPr>
            <w:tcW w:w="993" w:type="dxa"/>
          </w:tcPr>
          <w:p w:rsidR="0097648E" w:rsidRPr="00605C06" w:rsidRDefault="00BC2371" w:rsidP="0097648E">
            <w:pPr>
              <w:rPr>
                <w:rFonts w:ascii="Times New Roman" w:hAnsi="Times New Roman"/>
                <w:sz w:val="24"/>
                <w:szCs w:val="24"/>
              </w:rPr>
            </w:pPr>
            <w:r w:rsidRPr="00605C06">
              <w:rPr>
                <w:rFonts w:ascii="Times New Roman" w:hAnsi="Times New Roman"/>
                <w:sz w:val="24"/>
                <w:szCs w:val="24"/>
              </w:rPr>
              <w:t>-</w:t>
            </w:r>
          </w:p>
        </w:tc>
        <w:tc>
          <w:tcPr>
            <w:tcW w:w="992" w:type="dxa"/>
          </w:tcPr>
          <w:p w:rsidR="0097648E" w:rsidRPr="00605C06" w:rsidRDefault="0097648E" w:rsidP="0097648E">
            <w:pPr>
              <w:rPr>
                <w:rFonts w:ascii="Times New Roman" w:hAnsi="Times New Roman"/>
                <w:sz w:val="24"/>
                <w:szCs w:val="24"/>
              </w:rPr>
            </w:pPr>
            <w:r w:rsidRPr="00605C06">
              <w:rPr>
                <w:rFonts w:ascii="Times New Roman" w:hAnsi="Times New Roman"/>
                <w:sz w:val="24"/>
                <w:szCs w:val="24"/>
              </w:rPr>
              <w:t>-*</w:t>
            </w:r>
          </w:p>
        </w:tc>
        <w:tc>
          <w:tcPr>
            <w:tcW w:w="991" w:type="dxa"/>
          </w:tcPr>
          <w:p w:rsidR="0097648E" w:rsidRPr="00605C06" w:rsidRDefault="00BC2371" w:rsidP="0097648E">
            <w:pPr>
              <w:rPr>
                <w:rFonts w:ascii="Times New Roman" w:hAnsi="Times New Roman"/>
                <w:sz w:val="24"/>
                <w:szCs w:val="24"/>
              </w:rPr>
            </w:pPr>
            <w:r w:rsidRPr="00605C06">
              <w:rPr>
                <w:rFonts w:ascii="Times New Roman" w:hAnsi="Times New Roman"/>
                <w:sz w:val="24"/>
                <w:szCs w:val="24"/>
              </w:rPr>
              <w:t>-</w:t>
            </w:r>
          </w:p>
        </w:tc>
        <w:tc>
          <w:tcPr>
            <w:tcW w:w="1134" w:type="dxa"/>
          </w:tcPr>
          <w:p w:rsidR="0097648E" w:rsidRPr="00605C06" w:rsidRDefault="00BC2371" w:rsidP="0097648E">
            <w:pPr>
              <w:rPr>
                <w:rFonts w:ascii="Times New Roman" w:hAnsi="Times New Roman"/>
                <w:sz w:val="24"/>
                <w:szCs w:val="24"/>
              </w:rPr>
            </w:pPr>
            <w:r w:rsidRPr="00605C06">
              <w:rPr>
                <w:rFonts w:ascii="Times New Roman" w:hAnsi="Times New Roman"/>
                <w:sz w:val="24"/>
                <w:szCs w:val="24"/>
              </w:rPr>
              <w:t>-</w:t>
            </w:r>
          </w:p>
        </w:tc>
        <w:tc>
          <w:tcPr>
            <w:tcW w:w="2268" w:type="dxa"/>
          </w:tcPr>
          <w:p w:rsidR="0097648E" w:rsidRPr="00605C06" w:rsidRDefault="00BC2371" w:rsidP="0097648E">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w:t>
            </w:r>
          </w:p>
        </w:tc>
      </w:tr>
    </w:tbl>
    <w:p w:rsidR="00BC2371" w:rsidRPr="00605C06" w:rsidRDefault="00BC2371" w:rsidP="00BC2371">
      <w:pPr>
        <w:spacing w:after="0" w:line="240" w:lineRule="auto"/>
        <w:ind w:firstLine="709"/>
        <w:rPr>
          <w:rFonts w:ascii="Times New Roman" w:hAnsi="Times New Roman"/>
          <w:sz w:val="24"/>
          <w:szCs w:val="24"/>
        </w:rPr>
      </w:pPr>
      <w:r w:rsidRPr="00605C06">
        <w:rPr>
          <w:rFonts w:ascii="Times New Roman" w:hAnsi="Times New Roman"/>
          <w:sz w:val="24"/>
          <w:szCs w:val="24"/>
        </w:rPr>
        <w:t>* Значение показателей будет уточняться.</w:t>
      </w:r>
    </w:p>
    <w:p w:rsidR="00283605" w:rsidRPr="00605C06" w:rsidRDefault="00283605" w:rsidP="00BC2371">
      <w:pPr>
        <w:ind w:right="536"/>
        <w:contextualSpacing/>
        <w:rPr>
          <w:rFonts w:ascii="Times New Roman" w:hAnsi="Times New Roman"/>
          <w:color w:val="auto"/>
          <w:sz w:val="24"/>
          <w:szCs w:val="24"/>
        </w:rPr>
      </w:pPr>
    </w:p>
    <w:p w:rsidR="00283605" w:rsidRPr="00605C06" w:rsidRDefault="00283605" w:rsidP="00283605">
      <w:pPr>
        <w:spacing w:after="160" w:line="264" w:lineRule="auto"/>
        <w:ind w:left="360"/>
        <w:jc w:val="center"/>
        <w:rPr>
          <w:rFonts w:ascii="Times New Roman" w:hAnsi="Times New Roman"/>
          <w:color w:val="auto"/>
          <w:sz w:val="24"/>
          <w:szCs w:val="24"/>
        </w:rPr>
      </w:pPr>
      <w:r w:rsidRPr="00605C06">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605C06" w:rsidTr="00EE37D5">
        <w:trPr>
          <w:trHeight w:val="986"/>
        </w:trPr>
        <w:tc>
          <w:tcPr>
            <w:tcW w:w="48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 п/п</w:t>
            </w:r>
          </w:p>
        </w:tc>
        <w:tc>
          <w:tcPr>
            <w:tcW w:w="1408"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 xml:space="preserve">Наименование мероприятия (результата) / </w:t>
            </w:r>
            <w:r w:rsidRPr="00605C06">
              <w:rPr>
                <w:rFonts w:ascii="Times New Roman" w:hAnsi="Times New Roman"/>
                <w:color w:val="auto"/>
                <w:sz w:val="24"/>
                <w:szCs w:val="24"/>
              </w:rPr>
              <w:lastRenderedPageBreak/>
              <w:t>контрольной точки</w:t>
            </w:r>
          </w:p>
        </w:tc>
        <w:tc>
          <w:tcPr>
            <w:tcW w:w="801"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Единица измерения </w:t>
            </w:r>
            <w:r w:rsidRPr="00605C06">
              <w:rPr>
                <w:rFonts w:ascii="Times New Roman" w:hAnsi="Times New Roman"/>
                <w:color w:val="auto"/>
                <w:sz w:val="24"/>
                <w:szCs w:val="24"/>
              </w:rPr>
              <w:br/>
              <w:t>(по ОКЕИ)</w:t>
            </w:r>
          </w:p>
        </w:tc>
        <w:tc>
          <w:tcPr>
            <w:tcW w:w="1067" w:type="dxa"/>
            <w:vAlign w:val="center"/>
          </w:tcPr>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Уровень соответствия</w:t>
            </w:r>
          </w:p>
          <w:p w:rsidR="00283605" w:rsidRPr="00605C06" w:rsidRDefault="00283605" w:rsidP="00EE37D5">
            <w:pPr>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Декомпозированного мероприятия</w:t>
            </w:r>
          </w:p>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(результата)</w:t>
            </w:r>
          </w:p>
        </w:tc>
        <w:tc>
          <w:tcPr>
            <w:tcW w:w="800"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Базовое значение</w:t>
            </w:r>
          </w:p>
        </w:tc>
        <w:tc>
          <w:tcPr>
            <w:tcW w:w="933"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 xml:space="preserve">Плановое значение на конец отчетного </w:t>
            </w:r>
            <w:r w:rsidRPr="00605C06">
              <w:rPr>
                <w:rFonts w:ascii="Times New Roman" w:hAnsi="Times New Roman"/>
                <w:color w:val="auto"/>
                <w:sz w:val="24"/>
                <w:szCs w:val="24"/>
              </w:rPr>
              <w:lastRenderedPageBreak/>
              <w:t>периода</w:t>
            </w:r>
          </w:p>
        </w:tc>
        <w:tc>
          <w:tcPr>
            <w:tcW w:w="106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Фактическое значение на конец отчетно</w:t>
            </w:r>
            <w:r w:rsidRPr="00605C06">
              <w:rPr>
                <w:rFonts w:ascii="Times New Roman" w:hAnsi="Times New Roman"/>
                <w:color w:val="auto"/>
                <w:sz w:val="24"/>
                <w:szCs w:val="24"/>
              </w:rPr>
              <w:lastRenderedPageBreak/>
              <w:t>го периода</w:t>
            </w:r>
          </w:p>
        </w:tc>
        <w:tc>
          <w:tcPr>
            <w:tcW w:w="106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Прогнозное значение на конец отчетно</w:t>
            </w:r>
            <w:r w:rsidRPr="00605C06">
              <w:rPr>
                <w:rFonts w:ascii="Times New Roman" w:hAnsi="Times New Roman"/>
                <w:color w:val="auto"/>
                <w:sz w:val="24"/>
                <w:szCs w:val="24"/>
              </w:rPr>
              <w:lastRenderedPageBreak/>
              <w:t>го периода</w:t>
            </w:r>
          </w:p>
        </w:tc>
        <w:tc>
          <w:tcPr>
            <w:tcW w:w="934"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Плановое значение на конец текущ</w:t>
            </w:r>
            <w:r w:rsidRPr="00605C06">
              <w:rPr>
                <w:rFonts w:ascii="Times New Roman" w:hAnsi="Times New Roman"/>
                <w:color w:val="auto"/>
                <w:sz w:val="24"/>
                <w:szCs w:val="24"/>
              </w:rPr>
              <w:lastRenderedPageBreak/>
              <w:t>его года</w:t>
            </w:r>
            <w:r w:rsidRPr="00605C06">
              <w:rPr>
                <w:rFonts w:ascii="Times New Roman" w:hAnsi="Times New Roman"/>
                <w:color w:val="auto"/>
                <w:sz w:val="24"/>
                <w:szCs w:val="24"/>
                <w:vertAlign w:val="superscript"/>
              </w:rPr>
              <w:footnoteReference w:id="27"/>
            </w:r>
          </w:p>
        </w:tc>
        <w:tc>
          <w:tcPr>
            <w:tcW w:w="106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Плановая дата наступления контрольной точки</w:t>
            </w:r>
          </w:p>
        </w:tc>
        <w:tc>
          <w:tcPr>
            <w:tcW w:w="106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Фактическая дата наступления контрол</w:t>
            </w:r>
            <w:r w:rsidRPr="00605C06">
              <w:rPr>
                <w:rFonts w:ascii="Times New Roman" w:hAnsi="Times New Roman"/>
                <w:color w:val="auto"/>
                <w:sz w:val="24"/>
                <w:szCs w:val="24"/>
              </w:rPr>
              <w:lastRenderedPageBreak/>
              <w:t>ьной точки</w:t>
            </w:r>
            <w:r w:rsidRPr="00605C06">
              <w:rPr>
                <w:rFonts w:ascii="Times New Roman" w:hAnsi="Times New Roman"/>
                <w:color w:val="auto"/>
                <w:sz w:val="24"/>
                <w:szCs w:val="24"/>
                <w:vertAlign w:val="superscript"/>
              </w:rPr>
              <w:footnoteReference w:id="28"/>
            </w:r>
          </w:p>
        </w:tc>
        <w:tc>
          <w:tcPr>
            <w:tcW w:w="1067"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Прогнозная дата наступления контрол</w:t>
            </w:r>
            <w:r w:rsidRPr="00605C06">
              <w:rPr>
                <w:rFonts w:ascii="Times New Roman" w:hAnsi="Times New Roman"/>
                <w:color w:val="auto"/>
                <w:sz w:val="24"/>
                <w:szCs w:val="24"/>
              </w:rPr>
              <w:lastRenderedPageBreak/>
              <w:t>ьной точки</w:t>
            </w:r>
            <w:r w:rsidRPr="00605C06">
              <w:rPr>
                <w:rFonts w:ascii="Times New Roman" w:hAnsi="Times New Roman"/>
                <w:color w:val="auto"/>
                <w:sz w:val="24"/>
                <w:szCs w:val="24"/>
                <w:vertAlign w:val="superscript"/>
              </w:rPr>
              <w:t>56</w:t>
            </w:r>
          </w:p>
        </w:tc>
        <w:tc>
          <w:tcPr>
            <w:tcW w:w="1200"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 xml:space="preserve">Ответственный исполнитель (Фамилия И.О., </w:t>
            </w:r>
            <w:r w:rsidRPr="00605C06">
              <w:rPr>
                <w:rFonts w:ascii="Times New Roman" w:hAnsi="Times New Roman"/>
                <w:color w:val="auto"/>
                <w:sz w:val="24"/>
                <w:szCs w:val="24"/>
              </w:rPr>
              <w:lastRenderedPageBreak/>
              <w:t>должность)</w:t>
            </w:r>
          </w:p>
        </w:tc>
        <w:tc>
          <w:tcPr>
            <w:tcW w:w="934" w:type="dxa"/>
            <w:vAlign w:val="center"/>
          </w:tcPr>
          <w:p w:rsidR="00283605" w:rsidRPr="00605C06" w:rsidRDefault="00283605" w:rsidP="00EE37D5">
            <w:pPr>
              <w:spacing w:after="0"/>
              <w:contextualSpacing/>
              <w:jc w:val="center"/>
              <w:rPr>
                <w:rFonts w:ascii="Times New Roman" w:hAnsi="Times New Roman"/>
                <w:color w:val="auto"/>
                <w:sz w:val="24"/>
                <w:szCs w:val="24"/>
              </w:rPr>
            </w:pPr>
            <w:proofErr w:type="spellStart"/>
            <w:r w:rsidRPr="00605C06">
              <w:rPr>
                <w:rFonts w:ascii="Times New Roman" w:hAnsi="Times New Roman"/>
                <w:color w:val="auto"/>
                <w:sz w:val="24"/>
                <w:szCs w:val="24"/>
              </w:rPr>
              <w:lastRenderedPageBreak/>
              <w:t>Подтверж</w:t>
            </w:r>
            <w:proofErr w:type="spellEnd"/>
            <w:r w:rsidRPr="00605C06">
              <w:rPr>
                <w:rFonts w:ascii="Times New Roman" w:hAnsi="Times New Roman"/>
                <w:color w:val="auto"/>
                <w:sz w:val="24"/>
                <w:szCs w:val="24"/>
              </w:rPr>
              <w:t>-дающий документ</w:t>
            </w:r>
            <w:r w:rsidRPr="00605C06">
              <w:rPr>
                <w:rFonts w:ascii="Times New Roman" w:hAnsi="Times New Roman"/>
                <w:color w:val="auto"/>
                <w:sz w:val="24"/>
                <w:szCs w:val="24"/>
                <w:vertAlign w:val="superscript"/>
              </w:rPr>
              <w:footnoteReference w:id="29"/>
            </w:r>
          </w:p>
        </w:tc>
        <w:tc>
          <w:tcPr>
            <w:tcW w:w="1436" w:type="dxa"/>
            <w:vAlign w:val="center"/>
          </w:tcPr>
          <w:p w:rsidR="00283605" w:rsidRPr="00605C06" w:rsidRDefault="00283605" w:rsidP="00EE37D5">
            <w:pPr>
              <w:jc w:val="center"/>
              <w:rPr>
                <w:rFonts w:ascii="Times New Roman" w:hAnsi="Times New Roman"/>
                <w:color w:val="auto"/>
                <w:sz w:val="24"/>
                <w:szCs w:val="24"/>
              </w:rPr>
            </w:pPr>
            <w:r w:rsidRPr="00605C06">
              <w:rPr>
                <w:rFonts w:ascii="Times New Roman" w:hAnsi="Times New Roman"/>
                <w:color w:val="auto"/>
                <w:sz w:val="24"/>
                <w:szCs w:val="24"/>
              </w:rPr>
              <w:t>Комментарий</w:t>
            </w:r>
            <w:r w:rsidRPr="00605C06">
              <w:rPr>
                <w:rFonts w:ascii="Times New Roman" w:hAnsi="Times New Roman"/>
                <w:color w:val="auto"/>
                <w:sz w:val="24"/>
                <w:szCs w:val="24"/>
                <w:vertAlign w:val="superscript"/>
              </w:rPr>
              <w:footnoteReference w:id="30"/>
            </w:r>
          </w:p>
        </w:tc>
      </w:tr>
      <w:tr w:rsidR="00283605" w:rsidRPr="00605C06" w:rsidTr="00EE37D5">
        <w:trPr>
          <w:trHeight w:val="181"/>
        </w:trPr>
        <w:tc>
          <w:tcPr>
            <w:tcW w:w="48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1</w:t>
            </w:r>
          </w:p>
        </w:tc>
        <w:tc>
          <w:tcPr>
            <w:tcW w:w="1408"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2</w:t>
            </w:r>
          </w:p>
        </w:tc>
        <w:tc>
          <w:tcPr>
            <w:tcW w:w="801"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4</w:t>
            </w:r>
          </w:p>
        </w:tc>
        <w:tc>
          <w:tcPr>
            <w:tcW w:w="800"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5</w:t>
            </w:r>
          </w:p>
        </w:tc>
        <w:tc>
          <w:tcPr>
            <w:tcW w:w="933"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6</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7</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8</w:t>
            </w:r>
          </w:p>
        </w:tc>
        <w:tc>
          <w:tcPr>
            <w:tcW w:w="934"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9</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11</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12</w:t>
            </w:r>
          </w:p>
        </w:tc>
        <w:tc>
          <w:tcPr>
            <w:tcW w:w="1200"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13</w:t>
            </w:r>
          </w:p>
        </w:tc>
        <w:tc>
          <w:tcPr>
            <w:tcW w:w="934"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14</w:t>
            </w:r>
          </w:p>
        </w:tc>
        <w:tc>
          <w:tcPr>
            <w:tcW w:w="1436" w:type="dxa"/>
          </w:tcPr>
          <w:p w:rsidR="00283605" w:rsidRPr="00605C06" w:rsidRDefault="00283605" w:rsidP="00EE37D5">
            <w:pPr>
              <w:rPr>
                <w:rFonts w:ascii="Times New Roman" w:hAnsi="Times New Roman"/>
                <w:color w:val="auto"/>
                <w:sz w:val="24"/>
                <w:szCs w:val="24"/>
              </w:rPr>
            </w:pPr>
            <w:r w:rsidRPr="00605C06">
              <w:rPr>
                <w:rFonts w:ascii="Times New Roman" w:hAnsi="Times New Roman"/>
                <w:color w:val="auto"/>
                <w:sz w:val="24"/>
                <w:szCs w:val="24"/>
              </w:rPr>
              <w:t>15</w:t>
            </w:r>
          </w:p>
        </w:tc>
      </w:tr>
      <w:tr w:rsidR="00283605" w:rsidRPr="00605C06" w:rsidTr="00EE37D5">
        <w:trPr>
          <w:trHeight w:val="170"/>
        </w:trPr>
        <w:tc>
          <w:tcPr>
            <w:tcW w:w="48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w:t>
            </w:r>
          </w:p>
        </w:tc>
        <w:tc>
          <w:tcPr>
            <w:tcW w:w="14848" w:type="dxa"/>
            <w:gridSpan w:val="14"/>
          </w:tcPr>
          <w:p w:rsidR="00283605" w:rsidRPr="00605C06" w:rsidRDefault="00D43963" w:rsidP="00EE37D5">
            <w:pPr>
              <w:spacing w:after="0"/>
              <w:contextualSpacing/>
              <w:jc w:val="center"/>
              <w:rPr>
                <w:rFonts w:ascii="Times New Roman" w:hAnsi="Times New Roman"/>
                <w:i/>
                <w:color w:val="auto"/>
                <w:sz w:val="24"/>
                <w:szCs w:val="24"/>
              </w:rPr>
            </w:pPr>
            <w:r w:rsidRPr="00605C06">
              <w:rPr>
                <w:rFonts w:ascii="Times New Roman" w:hAnsi="Times New Roman"/>
                <w:i/>
                <w:color w:val="auto"/>
                <w:sz w:val="24"/>
                <w:szCs w:val="24"/>
              </w:rPr>
              <w:t>Задача</w:t>
            </w:r>
            <w:r w:rsidR="00283605" w:rsidRPr="00605C06">
              <w:rPr>
                <w:rFonts w:ascii="Times New Roman" w:hAnsi="Times New Roman"/>
                <w:i/>
                <w:color w:val="auto"/>
                <w:sz w:val="24"/>
                <w:szCs w:val="24"/>
              </w:rPr>
              <w:t xml:space="preserve"> комплекса процессных мероприятий</w:t>
            </w:r>
            <w:r w:rsidRPr="00605C06">
              <w:rPr>
                <w:rFonts w:ascii="Times New Roman" w:hAnsi="Times New Roman"/>
                <w:i/>
                <w:color w:val="auto"/>
                <w:sz w:val="24"/>
                <w:szCs w:val="24"/>
              </w:rPr>
              <w:t xml:space="preserve">  «</w:t>
            </w:r>
            <w:r w:rsidRPr="00605C06">
              <w:rPr>
                <w:rFonts w:ascii="Times New Roman" w:hAnsi="Times New Roman"/>
                <w:sz w:val="24"/>
                <w:szCs w:val="24"/>
              </w:rPr>
              <w:t>Обеспечение уровня оснащенности приборами учета используемых энергетических ресурсов»</w:t>
            </w:r>
          </w:p>
        </w:tc>
      </w:tr>
      <w:tr w:rsidR="00283605" w:rsidRPr="00605C06" w:rsidTr="00EE37D5">
        <w:trPr>
          <w:trHeight w:val="363"/>
        </w:trPr>
        <w:tc>
          <w:tcPr>
            <w:tcW w:w="48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1.1</w:t>
            </w:r>
          </w:p>
        </w:tc>
        <w:tc>
          <w:tcPr>
            <w:tcW w:w="1408"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Мероприятие (результат) «</w:t>
            </w:r>
            <w:r w:rsidR="00D43963" w:rsidRPr="00605C06">
              <w:rPr>
                <w:rFonts w:ascii="Times New Roman" w:hAnsi="Times New Roman"/>
                <w:sz w:val="24"/>
                <w:szCs w:val="24"/>
              </w:rPr>
              <w:t>Установлены/заменены приборы учета потребляемых энергоресурсов</w:t>
            </w:r>
            <w:r w:rsidRPr="00605C06">
              <w:rPr>
                <w:rFonts w:ascii="Times New Roman" w:hAnsi="Times New Roman"/>
                <w:color w:val="auto"/>
                <w:sz w:val="24"/>
                <w:szCs w:val="24"/>
              </w:rPr>
              <w:t>»</w:t>
            </w:r>
          </w:p>
        </w:tc>
        <w:tc>
          <w:tcPr>
            <w:tcW w:w="801"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проценты</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p>
        </w:tc>
        <w:tc>
          <w:tcPr>
            <w:tcW w:w="800"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33"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34"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r w:rsidR="00DC418A" w:rsidRPr="00605C06">
              <w:rPr>
                <w:rFonts w:ascii="Times New Roman" w:hAnsi="Times New Roman"/>
                <w:color w:val="auto"/>
                <w:sz w:val="24"/>
                <w:szCs w:val="24"/>
              </w:rPr>
              <w:t>30.12.2025</w:t>
            </w:r>
          </w:p>
        </w:tc>
        <w:tc>
          <w:tcPr>
            <w:tcW w:w="1067" w:type="dxa"/>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83605" w:rsidRPr="00605C06" w:rsidRDefault="00DC418A"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83605"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sz w:val="24"/>
                <w:szCs w:val="24"/>
              </w:rPr>
              <w:t xml:space="preserve">Администрация </w:t>
            </w:r>
            <w:r w:rsidRPr="00605C06">
              <w:rPr>
                <w:rFonts w:ascii="Times New Roman" w:hAnsi="Times New Roman"/>
                <w:color w:val="auto"/>
                <w:sz w:val="24"/>
                <w:szCs w:val="24"/>
              </w:rPr>
              <w:t>Денисовского</w:t>
            </w:r>
            <w:r w:rsidRPr="00605C06">
              <w:rPr>
                <w:rFonts w:ascii="Times New Roman" w:hAnsi="Times New Roman"/>
                <w:sz w:val="24"/>
                <w:szCs w:val="24"/>
              </w:rPr>
              <w:t xml:space="preserve"> сельского поселения </w:t>
            </w:r>
          </w:p>
        </w:tc>
        <w:tc>
          <w:tcPr>
            <w:tcW w:w="934" w:type="dxa"/>
          </w:tcPr>
          <w:p w:rsidR="00283605" w:rsidRPr="00605C06" w:rsidRDefault="00283605" w:rsidP="00EE37D5">
            <w:pPr>
              <w:spacing w:after="0"/>
              <w:contextualSpacing/>
              <w:jc w:val="center"/>
              <w:rPr>
                <w:rFonts w:ascii="Times New Roman" w:hAnsi="Times New Roman"/>
                <w:color w:val="auto"/>
                <w:sz w:val="24"/>
                <w:szCs w:val="24"/>
              </w:rPr>
            </w:pPr>
          </w:p>
        </w:tc>
        <w:tc>
          <w:tcPr>
            <w:tcW w:w="1436" w:type="dxa"/>
          </w:tcPr>
          <w:p w:rsidR="00283605" w:rsidRPr="00605C06" w:rsidRDefault="00283605" w:rsidP="00EE37D5">
            <w:pPr>
              <w:rPr>
                <w:rFonts w:ascii="Times New Roman" w:hAnsi="Times New Roman"/>
                <w:color w:val="auto"/>
                <w:sz w:val="24"/>
                <w:szCs w:val="24"/>
              </w:rPr>
            </w:pPr>
          </w:p>
        </w:tc>
      </w:tr>
      <w:tr w:rsidR="00DC418A" w:rsidRPr="00605C06" w:rsidTr="00EE37D5">
        <w:trPr>
          <w:trHeight w:val="352"/>
        </w:trPr>
        <w:tc>
          <w:tcPr>
            <w:tcW w:w="48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1.1.1</w:t>
            </w:r>
          </w:p>
        </w:tc>
        <w:tc>
          <w:tcPr>
            <w:tcW w:w="1408" w:type="dxa"/>
          </w:tcPr>
          <w:p w:rsidR="00DC418A" w:rsidRPr="00605C06" w:rsidRDefault="00DC418A" w:rsidP="00DC418A">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Контрольная</w:t>
            </w:r>
            <w:r w:rsidRPr="00605C06">
              <w:rPr>
                <w:rFonts w:ascii="Times New Roman" w:hAnsi="Times New Roman"/>
                <w:spacing w:val="-2"/>
                <w:sz w:val="24"/>
                <w:szCs w:val="24"/>
              </w:rPr>
              <w:t xml:space="preserve"> </w:t>
            </w:r>
            <w:r w:rsidRPr="00605C06">
              <w:rPr>
                <w:rFonts w:ascii="Times New Roman" w:hAnsi="Times New Roman"/>
                <w:sz w:val="24"/>
                <w:szCs w:val="24"/>
              </w:rPr>
              <w:t>точка</w:t>
            </w:r>
            <w:r w:rsidRPr="00605C06">
              <w:rPr>
                <w:rFonts w:ascii="Times New Roman" w:hAnsi="Times New Roman"/>
                <w:spacing w:val="-3"/>
                <w:sz w:val="24"/>
                <w:szCs w:val="24"/>
              </w:rPr>
              <w:t xml:space="preserve"> </w:t>
            </w:r>
            <w:r w:rsidRPr="00605C06">
              <w:rPr>
                <w:rFonts w:ascii="Times New Roman" w:hAnsi="Times New Roman"/>
                <w:sz w:val="24"/>
                <w:szCs w:val="24"/>
              </w:rPr>
              <w:t>1.1</w:t>
            </w:r>
          </w:p>
          <w:p w:rsidR="00DC418A" w:rsidRPr="00605C06" w:rsidRDefault="00DC418A" w:rsidP="00DC418A">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«Заключение контракта»</w:t>
            </w:r>
          </w:p>
        </w:tc>
        <w:tc>
          <w:tcPr>
            <w:tcW w:w="801" w:type="dxa"/>
          </w:tcPr>
          <w:p w:rsidR="00DC418A" w:rsidRPr="00605C06" w:rsidRDefault="00DC418A" w:rsidP="00DC418A">
            <w:pPr>
              <w:spacing w:after="0"/>
              <w:contextualSpacing/>
              <w:jc w:val="center"/>
              <w:rPr>
                <w:rFonts w:ascii="Times New Roman" w:hAnsi="Times New Roman"/>
                <w:color w:val="auto"/>
                <w:sz w:val="24"/>
                <w:szCs w:val="24"/>
              </w:rPr>
            </w:pP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DC418A" w:rsidRPr="00605C06" w:rsidRDefault="00DC418A" w:rsidP="00DC418A">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DC418A" w:rsidRPr="00605C06" w:rsidRDefault="00DC418A" w:rsidP="00DC418A">
            <w:pPr>
              <w:spacing w:after="0"/>
              <w:contextualSpacing/>
              <w:jc w:val="center"/>
              <w:rPr>
                <w:rFonts w:ascii="Times New Roman" w:hAnsi="Times New Roman"/>
                <w:color w:val="auto"/>
                <w:sz w:val="24"/>
                <w:szCs w:val="24"/>
              </w:rPr>
            </w:pPr>
          </w:p>
        </w:tc>
        <w:tc>
          <w:tcPr>
            <w:tcW w:w="934" w:type="dxa"/>
          </w:tcPr>
          <w:p w:rsidR="00DC418A" w:rsidRPr="00605C06" w:rsidRDefault="00DC418A" w:rsidP="00DC418A">
            <w:pPr>
              <w:spacing w:after="0"/>
              <w:contextualSpacing/>
              <w:jc w:val="center"/>
              <w:rPr>
                <w:rFonts w:ascii="Times New Roman" w:hAnsi="Times New Roman"/>
                <w:color w:val="auto"/>
                <w:sz w:val="24"/>
                <w:szCs w:val="24"/>
              </w:rPr>
            </w:pPr>
          </w:p>
        </w:tc>
        <w:tc>
          <w:tcPr>
            <w:tcW w:w="1436" w:type="dxa"/>
          </w:tcPr>
          <w:p w:rsidR="00DC418A" w:rsidRPr="00605C06" w:rsidRDefault="00DC418A" w:rsidP="00DC418A">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1.1.2</w:t>
            </w:r>
          </w:p>
        </w:tc>
        <w:tc>
          <w:tcPr>
            <w:tcW w:w="1408" w:type="dxa"/>
          </w:tcPr>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Контрольная</w:t>
            </w:r>
            <w:r w:rsidRPr="00605C06">
              <w:rPr>
                <w:rFonts w:ascii="Times New Roman" w:hAnsi="Times New Roman"/>
                <w:spacing w:val="-2"/>
                <w:sz w:val="24"/>
                <w:szCs w:val="24"/>
              </w:rPr>
              <w:t xml:space="preserve"> </w:t>
            </w:r>
            <w:r w:rsidRPr="00605C06">
              <w:rPr>
                <w:rFonts w:ascii="Times New Roman" w:hAnsi="Times New Roman"/>
                <w:sz w:val="24"/>
                <w:szCs w:val="24"/>
              </w:rPr>
              <w:t>точка</w:t>
            </w:r>
            <w:r w:rsidRPr="00605C06">
              <w:rPr>
                <w:rFonts w:ascii="Times New Roman" w:hAnsi="Times New Roman"/>
                <w:spacing w:val="-3"/>
                <w:sz w:val="24"/>
                <w:szCs w:val="24"/>
              </w:rPr>
              <w:t xml:space="preserve"> </w:t>
            </w:r>
            <w:r w:rsidRPr="00605C06">
              <w:rPr>
                <w:rFonts w:ascii="Times New Roman" w:hAnsi="Times New Roman"/>
                <w:sz w:val="24"/>
                <w:szCs w:val="24"/>
              </w:rPr>
              <w:t>1.2</w:t>
            </w:r>
          </w:p>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lastRenderedPageBreak/>
              <w:t>«Выполнение работ по установке/замене приборов учета потребляемых энергоресурсов»</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1.1.3</w:t>
            </w:r>
          </w:p>
        </w:tc>
        <w:tc>
          <w:tcPr>
            <w:tcW w:w="1408" w:type="dxa"/>
          </w:tcPr>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Контрольная</w:t>
            </w:r>
            <w:r w:rsidRPr="00605C06">
              <w:rPr>
                <w:rFonts w:ascii="Times New Roman" w:hAnsi="Times New Roman"/>
                <w:spacing w:val="-2"/>
                <w:sz w:val="24"/>
                <w:szCs w:val="24"/>
              </w:rPr>
              <w:t xml:space="preserve"> </w:t>
            </w:r>
            <w:r w:rsidRPr="00605C06">
              <w:rPr>
                <w:rFonts w:ascii="Times New Roman" w:hAnsi="Times New Roman"/>
                <w:sz w:val="24"/>
                <w:szCs w:val="24"/>
              </w:rPr>
              <w:t>точка</w:t>
            </w:r>
            <w:r w:rsidRPr="00605C06">
              <w:rPr>
                <w:rFonts w:ascii="Times New Roman" w:hAnsi="Times New Roman"/>
                <w:spacing w:val="-3"/>
                <w:sz w:val="24"/>
                <w:szCs w:val="24"/>
              </w:rPr>
              <w:t xml:space="preserve"> </w:t>
            </w:r>
            <w:r w:rsidRPr="00605C06">
              <w:rPr>
                <w:rFonts w:ascii="Times New Roman" w:hAnsi="Times New Roman"/>
                <w:sz w:val="24"/>
                <w:szCs w:val="24"/>
              </w:rPr>
              <w:t>1.3</w:t>
            </w:r>
          </w:p>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«Приемка завершенных работ»</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1.1.4</w:t>
            </w:r>
          </w:p>
        </w:tc>
        <w:tc>
          <w:tcPr>
            <w:tcW w:w="1408" w:type="dxa"/>
          </w:tcPr>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Контрольная</w:t>
            </w:r>
            <w:r w:rsidRPr="00605C06">
              <w:rPr>
                <w:rFonts w:ascii="Times New Roman" w:hAnsi="Times New Roman"/>
                <w:spacing w:val="-2"/>
                <w:sz w:val="24"/>
                <w:szCs w:val="24"/>
              </w:rPr>
              <w:t xml:space="preserve"> </w:t>
            </w:r>
            <w:r w:rsidRPr="00605C06">
              <w:rPr>
                <w:rFonts w:ascii="Times New Roman" w:hAnsi="Times New Roman"/>
                <w:sz w:val="24"/>
                <w:szCs w:val="24"/>
              </w:rPr>
              <w:t>точка</w:t>
            </w:r>
            <w:r w:rsidRPr="00605C06">
              <w:rPr>
                <w:rFonts w:ascii="Times New Roman" w:hAnsi="Times New Roman"/>
                <w:spacing w:val="-3"/>
                <w:sz w:val="24"/>
                <w:szCs w:val="24"/>
              </w:rPr>
              <w:t xml:space="preserve"> </w:t>
            </w:r>
            <w:r w:rsidRPr="00605C06">
              <w:rPr>
                <w:rFonts w:ascii="Times New Roman" w:hAnsi="Times New Roman"/>
                <w:sz w:val="24"/>
                <w:szCs w:val="24"/>
              </w:rPr>
              <w:t>1.4</w:t>
            </w:r>
          </w:p>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«Перечисление бюджетных средств»</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D43963" w:rsidRPr="00605C06" w:rsidTr="00DC418A">
        <w:trPr>
          <w:trHeight w:val="352"/>
        </w:trPr>
        <w:tc>
          <w:tcPr>
            <w:tcW w:w="487" w:type="dxa"/>
          </w:tcPr>
          <w:p w:rsidR="00D43963" w:rsidRPr="00605C06" w:rsidRDefault="00D43963"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2</w:t>
            </w:r>
          </w:p>
        </w:tc>
        <w:tc>
          <w:tcPr>
            <w:tcW w:w="14848" w:type="dxa"/>
            <w:gridSpan w:val="14"/>
          </w:tcPr>
          <w:p w:rsidR="00D43963" w:rsidRPr="00605C06" w:rsidRDefault="00D43963" w:rsidP="00EE37D5">
            <w:pPr>
              <w:rPr>
                <w:rFonts w:ascii="Times New Roman" w:hAnsi="Times New Roman"/>
                <w:color w:val="auto"/>
                <w:sz w:val="24"/>
                <w:szCs w:val="24"/>
              </w:rPr>
            </w:pPr>
            <w:r w:rsidRPr="00605C06">
              <w:rPr>
                <w:rFonts w:ascii="Times New Roman" w:hAnsi="Times New Roman"/>
                <w:i/>
                <w:color w:val="auto"/>
                <w:sz w:val="24"/>
                <w:szCs w:val="24"/>
              </w:rPr>
              <w:t>Задача комплекса процессных мероприятий  «</w:t>
            </w:r>
            <w:r w:rsidRPr="00605C06">
              <w:rPr>
                <w:rFonts w:ascii="Times New Roman" w:hAnsi="Times New Roman"/>
                <w:sz w:val="24"/>
                <w:szCs w:val="24"/>
              </w:rPr>
              <w:t>Снижение объема используемых энергетических ресурсов в организациях»</w:t>
            </w:r>
          </w:p>
        </w:tc>
      </w:tr>
      <w:tr w:rsidR="00237F60" w:rsidRPr="00605C06" w:rsidTr="00EE37D5">
        <w:trPr>
          <w:trHeight w:val="352"/>
        </w:trPr>
        <w:tc>
          <w:tcPr>
            <w:tcW w:w="487" w:type="dxa"/>
          </w:tcPr>
          <w:p w:rsidR="00237F60" w:rsidRPr="00605C06" w:rsidRDefault="00237F60" w:rsidP="00237F60">
            <w:pPr>
              <w:tabs>
                <w:tab w:val="left" w:pos="11057"/>
              </w:tabs>
              <w:spacing w:after="0" w:line="240" w:lineRule="auto"/>
              <w:jc w:val="center"/>
              <w:rPr>
                <w:rFonts w:ascii="Times New Roman" w:hAnsi="Times New Roman"/>
                <w:sz w:val="24"/>
                <w:szCs w:val="24"/>
              </w:rPr>
            </w:pPr>
            <w:r w:rsidRPr="00605C06">
              <w:rPr>
                <w:rFonts w:ascii="Times New Roman" w:hAnsi="Times New Roman"/>
                <w:sz w:val="24"/>
                <w:szCs w:val="24"/>
              </w:rPr>
              <w:t>2.1</w:t>
            </w:r>
          </w:p>
        </w:tc>
        <w:tc>
          <w:tcPr>
            <w:tcW w:w="1408" w:type="dxa"/>
          </w:tcPr>
          <w:p w:rsidR="00237F60" w:rsidRPr="00605C06" w:rsidRDefault="00237F60" w:rsidP="00237F60">
            <w:pPr>
              <w:tabs>
                <w:tab w:val="left" w:pos="11057"/>
              </w:tabs>
              <w:spacing w:after="0" w:line="240" w:lineRule="auto"/>
              <w:rPr>
                <w:rFonts w:ascii="Times New Roman" w:hAnsi="Times New Roman"/>
                <w:sz w:val="24"/>
                <w:szCs w:val="24"/>
              </w:rPr>
            </w:pPr>
            <w:r w:rsidRPr="00605C06">
              <w:rPr>
                <w:rFonts w:ascii="Times New Roman" w:hAnsi="Times New Roman"/>
                <w:sz w:val="24"/>
                <w:szCs w:val="24"/>
              </w:rPr>
              <w:t xml:space="preserve">Мероприятие (результат) 2. «Приобретено энергосберегающее </w:t>
            </w:r>
            <w:r w:rsidRPr="00605C06">
              <w:rPr>
                <w:rFonts w:ascii="Times New Roman" w:hAnsi="Times New Roman"/>
                <w:sz w:val="24"/>
                <w:szCs w:val="24"/>
              </w:rPr>
              <w:lastRenderedPageBreak/>
              <w:t>оборудование и материалы»</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lastRenderedPageBreak/>
              <w:t>проценты</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100</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sz w:val="24"/>
                <w:szCs w:val="24"/>
              </w:rPr>
              <w:t xml:space="preserve">Администрация </w:t>
            </w:r>
            <w:r w:rsidRPr="00605C06">
              <w:rPr>
                <w:rFonts w:ascii="Times New Roman" w:hAnsi="Times New Roman"/>
                <w:color w:val="auto"/>
                <w:sz w:val="24"/>
                <w:szCs w:val="24"/>
              </w:rPr>
              <w:t>Денисовского</w:t>
            </w:r>
            <w:r w:rsidRPr="00605C06">
              <w:rPr>
                <w:rFonts w:ascii="Times New Roman" w:hAnsi="Times New Roman"/>
                <w:sz w:val="24"/>
                <w:szCs w:val="24"/>
              </w:rPr>
              <w:t xml:space="preserve"> сельского </w:t>
            </w:r>
            <w:r w:rsidRPr="00605C06">
              <w:rPr>
                <w:rFonts w:ascii="Times New Roman" w:hAnsi="Times New Roman"/>
                <w:sz w:val="24"/>
                <w:szCs w:val="24"/>
              </w:rPr>
              <w:lastRenderedPageBreak/>
              <w:t xml:space="preserve">поселения </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tabs>
                <w:tab w:val="left" w:pos="11057"/>
              </w:tabs>
              <w:spacing w:after="0" w:line="240" w:lineRule="auto"/>
              <w:jc w:val="center"/>
              <w:rPr>
                <w:rFonts w:ascii="Times New Roman" w:hAnsi="Times New Roman"/>
                <w:sz w:val="24"/>
                <w:szCs w:val="24"/>
              </w:rPr>
            </w:pPr>
            <w:r w:rsidRPr="00605C06">
              <w:rPr>
                <w:rFonts w:ascii="Times New Roman" w:hAnsi="Times New Roman"/>
                <w:sz w:val="24"/>
                <w:szCs w:val="24"/>
              </w:rPr>
              <w:lastRenderedPageBreak/>
              <w:t>2.1.1</w:t>
            </w:r>
          </w:p>
        </w:tc>
        <w:tc>
          <w:tcPr>
            <w:tcW w:w="1408" w:type="dxa"/>
          </w:tcPr>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Контрольная точка 2.1</w:t>
            </w:r>
          </w:p>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«Заключение контракта»</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rPr>
                <w:rFonts w:ascii="Times New Roman" w:hAnsi="Times New Roman"/>
                <w:sz w:val="24"/>
                <w:szCs w:val="24"/>
              </w:rPr>
            </w:pPr>
            <w:r w:rsidRPr="00605C06">
              <w:rPr>
                <w:rFonts w:ascii="Times New Roman" w:hAnsi="Times New Roman"/>
                <w:sz w:val="24"/>
                <w:szCs w:val="24"/>
              </w:rPr>
              <w:t>2.1.2</w:t>
            </w:r>
          </w:p>
        </w:tc>
        <w:tc>
          <w:tcPr>
            <w:tcW w:w="1408" w:type="dxa"/>
          </w:tcPr>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Контрольная точка 2.2</w:t>
            </w:r>
          </w:p>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«Поставка товара»</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r w:rsidR="00237F60" w:rsidRPr="00605C06" w:rsidTr="00EE37D5">
        <w:trPr>
          <w:trHeight w:val="352"/>
        </w:trPr>
        <w:tc>
          <w:tcPr>
            <w:tcW w:w="487" w:type="dxa"/>
          </w:tcPr>
          <w:p w:rsidR="00237F60" w:rsidRPr="00605C06" w:rsidRDefault="00237F60" w:rsidP="00237F60">
            <w:pPr>
              <w:rPr>
                <w:rFonts w:ascii="Times New Roman" w:hAnsi="Times New Roman"/>
                <w:sz w:val="24"/>
                <w:szCs w:val="24"/>
              </w:rPr>
            </w:pPr>
            <w:r w:rsidRPr="00605C06">
              <w:rPr>
                <w:rFonts w:ascii="Times New Roman" w:hAnsi="Times New Roman"/>
                <w:sz w:val="24"/>
                <w:szCs w:val="24"/>
              </w:rPr>
              <w:t>2.1.3</w:t>
            </w:r>
          </w:p>
        </w:tc>
        <w:tc>
          <w:tcPr>
            <w:tcW w:w="1408" w:type="dxa"/>
          </w:tcPr>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 xml:space="preserve">Контрольная точка 2.3 </w:t>
            </w:r>
          </w:p>
          <w:p w:rsidR="00237F60" w:rsidRPr="00605C06" w:rsidRDefault="00237F60" w:rsidP="00237F60">
            <w:pPr>
              <w:spacing w:after="0" w:line="240" w:lineRule="auto"/>
              <w:rPr>
                <w:rFonts w:ascii="Times New Roman" w:hAnsi="Times New Roman"/>
                <w:sz w:val="24"/>
                <w:szCs w:val="24"/>
              </w:rPr>
            </w:pPr>
            <w:r w:rsidRPr="00605C06">
              <w:rPr>
                <w:rFonts w:ascii="Times New Roman" w:hAnsi="Times New Roman"/>
                <w:sz w:val="24"/>
                <w:szCs w:val="24"/>
              </w:rPr>
              <w:t>«Перечисление бюджетных средств»</w:t>
            </w:r>
          </w:p>
        </w:tc>
        <w:tc>
          <w:tcPr>
            <w:tcW w:w="801" w:type="dxa"/>
          </w:tcPr>
          <w:p w:rsidR="00237F60" w:rsidRPr="00605C06" w:rsidRDefault="00237F60" w:rsidP="00237F60">
            <w:pPr>
              <w:spacing w:after="0"/>
              <w:contextualSpacing/>
              <w:jc w:val="center"/>
              <w:rPr>
                <w:rFonts w:ascii="Times New Roman" w:hAnsi="Times New Roman"/>
                <w:color w:val="auto"/>
                <w:sz w:val="24"/>
                <w:szCs w:val="24"/>
              </w:rPr>
            </w:pP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800"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3"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w:t>
            </w:r>
          </w:p>
        </w:tc>
        <w:tc>
          <w:tcPr>
            <w:tcW w:w="1067" w:type="dxa"/>
          </w:tcPr>
          <w:p w:rsidR="00237F60" w:rsidRPr="00605C06" w:rsidRDefault="00237F60" w:rsidP="00237F60">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30.12.2025</w:t>
            </w:r>
          </w:p>
        </w:tc>
        <w:tc>
          <w:tcPr>
            <w:tcW w:w="1200" w:type="dxa"/>
          </w:tcPr>
          <w:p w:rsidR="00237F60" w:rsidRPr="00605C06" w:rsidRDefault="00237F60" w:rsidP="00237F60">
            <w:pPr>
              <w:spacing w:after="0"/>
              <w:contextualSpacing/>
              <w:jc w:val="center"/>
              <w:rPr>
                <w:rFonts w:ascii="Times New Roman" w:hAnsi="Times New Roman"/>
                <w:color w:val="auto"/>
                <w:sz w:val="24"/>
                <w:szCs w:val="24"/>
              </w:rPr>
            </w:pPr>
          </w:p>
        </w:tc>
        <w:tc>
          <w:tcPr>
            <w:tcW w:w="934" w:type="dxa"/>
          </w:tcPr>
          <w:p w:rsidR="00237F60" w:rsidRPr="00605C06" w:rsidRDefault="00237F60" w:rsidP="00237F60">
            <w:pPr>
              <w:spacing w:after="0"/>
              <w:contextualSpacing/>
              <w:jc w:val="center"/>
              <w:rPr>
                <w:rFonts w:ascii="Times New Roman" w:hAnsi="Times New Roman"/>
                <w:color w:val="auto"/>
                <w:sz w:val="24"/>
                <w:szCs w:val="24"/>
              </w:rPr>
            </w:pPr>
          </w:p>
        </w:tc>
        <w:tc>
          <w:tcPr>
            <w:tcW w:w="1436" w:type="dxa"/>
          </w:tcPr>
          <w:p w:rsidR="00237F60" w:rsidRPr="00605C06" w:rsidRDefault="00237F60" w:rsidP="00237F60">
            <w:pPr>
              <w:rPr>
                <w:rFonts w:ascii="Times New Roman" w:hAnsi="Times New Roman"/>
                <w:color w:val="auto"/>
                <w:sz w:val="24"/>
                <w:szCs w:val="24"/>
              </w:rPr>
            </w:pPr>
          </w:p>
        </w:tc>
      </w:tr>
    </w:tbl>
    <w:p w:rsidR="00283605" w:rsidRPr="00605C06" w:rsidRDefault="00283605" w:rsidP="00283605">
      <w:pPr>
        <w:spacing w:after="160" w:line="264" w:lineRule="auto"/>
        <w:rPr>
          <w:rFonts w:ascii="Times New Roman" w:hAnsi="Times New Roman"/>
          <w:color w:val="auto"/>
          <w:sz w:val="24"/>
          <w:szCs w:val="24"/>
        </w:rPr>
      </w:pPr>
      <w:r w:rsidRPr="00605C06">
        <w:rPr>
          <w:rFonts w:ascii="Times New Roman" w:hAnsi="Times New Roman"/>
          <w:color w:val="auto"/>
          <w:sz w:val="24"/>
          <w:szCs w:val="24"/>
        </w:rPr>
        <w:br w:type="page"/>
      </w:r>
      <w:r w:rsidRPr="00605C06">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83605" w:rsidRPr="00605C06" w:rsidTr="00EE37D5">
        <w:trPr>
          <w:trHeight w:val="411"/>
          <w:jc w:val="center"/>
        </w:trPr>
        <w:tc>
          <w:tcPr>
            <w:tcW w:w="6358" w:type="dxa"/>
            <w:vMerge w:val="restart"/>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 xml:space="preserve">Объем финансового обеспечения, </w:t>
            </w:r>
            <w:r w:rsidRPr="00605C06">
              <w:rPr>
                <w:rFonts w:ascii="Times New Roman" w:hAnsi="Times New Roman"/>
                <w:color w:val="auto"/>
                <w:sz w:val="24"/>
                <w:szCs w:val="24"/>
              </w:rPr>
              <w:br/>
              <w:t>тыс. рублей</w:t>
            </w:r>
          </w:p>
        </w:tc>
        <w:tc>
          <w:tcPr>
            <w:tcW w:w="2255" w:type="dxa"/>
            <w:gridSpan w:val="2"/>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 xml:space="preserve">Исполнение, </w:t>
            </w:r>
            <w:r w:rsidRPr="00605C06">
              <w:rPr>
                <w:rFonts w:ascii="Times New Roman" w:hAnsi="Times New Roman"/>
                <w:color w:val="auto"/>
                <w:sz w:val="24"/>
                <w:szCs w:val="24"/>
              </w:rPr>
              <w:br/>
              <w:t>тыс. рублей</w:t>
            </w:r>
          </w:p>
        </w:tc>
        <w:tc>
          <w:tcPr>
            <w:tcW w:w="1711" w:type="dxa"/>
            <w:vMerge w:val="restart"/>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Процент исполнения, (6)/(3)*100</w:t>
            </w:r>
            <w:bookmarkStart w:id="9" w:name="_Ref129274543"/>
            <w:r w:rsidRPr="00605C06">
              <w:rPr>
                <w:rFonts w:ascii="Times New Roman" w:hAnsi="Times New Roman"/>
                <w:color w:val="auto"/>
                <w:sz w:val="24"/>
                <w:szCs w:val="24"/>
                <w:vertAlign w:val="superscript"/>
              </w:rPr>
              <w:footnoteReference w:id="31"/>
            </w:r>
            <w:bookmarkEnd w:id="9"/>
          </w:p>
        </w:tc>
        <w:tc>
          <w:tcPr>
            <w:tcW w:w="1761" w:type="dxa"/>
            <w:vMerge w:val="restart"/>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Комментарий</w:t>
            </w:r>
          </w:p>
        </w:tc>
      </w:tr>
      <w:tr w:rsidR="00283605" w:rsidRPr="00605C06" w:rsidTr="00EE37D5">
        <w:trPr>
          <w:trHeight w:val="603"/>
          <w:jc w:val="center"/>
        </w:trPr>
        <w:tc>
          <w:tcPr>
            <w:tcW w:w="6358" w:type="dxa"/>
            <w:vMerge/>
            <w:vAlign w:val="center"/>
          </w:tcPr>
          <w:p w:rsidR="00283605" w:rsidRPr="00605C06" w:rsidRDefault="00283605" w:rsidP="00EE37D5">
            <w:pPr>
              <w:rPr>
                <w:rFonts w:ascii="Times New Roman" w:hAnsi="Times New Roman"/>
                <w:color w:val="auto"/>
                <w:sz w:val="24"/>
                <w:szCs w:val="24"/>
              </w:rPr>
            </w:pPr>
          </w:p>
        </w:tc>
        <w:tc>
          <w:tcPr>
            <w:tcW w:w="1283"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Предусмотрено паспортом</w:t>
            </w:r>
          </w:p>
        </w:tc>
        <w:tc>
          <w:tcPr>
            <w:tcW w:w="981"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Сводная бюджетная роспись</w:t>
            </w:r>
          </w:p>
        </w:tc>
        <w:tc>
          <w:tcPr>
            <w:tcW w:w="1096" w:type="dxa"/>
            <w:vAlign w:val="center"/>
          </w:tcPr>
          <w:p w:rsidR="00283605" w:rsidRPr="00605C06" w:rsidRDefault="00283605" w:rsidP="00EE37D5">
            <w:pPr>
              <w:jc w:val="center"/>
              <w:rPr>
                <w:rFonts w:ascii="Times New Roman" w:hAnsi="Times New Roman"/>
                <w:color w:val="auto"/>
                <w:sz w:val="24"/>
                <w:szCs w:val="24"/>
              </w:rPr>
            </w:pPr>
            <w:r w:rsidRPr="00605C06">
              <w:rPr>
                <w:rFonts w:ascii="Times New Roman" w:hAnsi="Times New Roman"/>
                <w:color w:val="auto"/>
                <w:sz w:val="24"/>
                <w:szCs w:val="24"/>
              </w:rPr>
              <w:t>Лимиты бюджетных обязательств</w:t>
            </w:r>
            <w:r w:rsidRPr="00605C06">
              <w:rPr>
                <w:rFonts w:ascii="Times New Roman" w:hAnsi="Times New Roman"/>
                <w:color w:val="auto"/>
                <w:sz w:val="24"/>
                <w:szCs w:val="24"/>
              </w:rPr>
              <w:footnoteReference w:id="32"/>
            </w:r>
          </w:p>
        </w:tc>
        <w:tc>
          <w:tcPr>
            <w:tcW w:w="1167" w:type="dxa"/>
            <w:vAlign w:val="center"/>
          </w:tcPr>
          <w:p w:rsidR="00283605" w:rsidRPr="00605C06" w:rsidRDefault="00283605" w:rsidP="00EE37D5">
            <w:pPr>
              <w:jc w:val="center"/>
              <w:rPr>
                <w:rFonts w:ascii="Times New Roman" w:hAnsi="Times New Roman"/>
                <w:color w:val="auto"/>
                <w:sz w:val="24"/>
                <w:szCs w:val="24"/>
              </w:rPr>
            </w:pPr>
            <w:r w:rsidRPr="00605C06">
              <w:rPr>
                <w:rFonts w:ascii="Times New Roman" w:hAnsi="Times New Roman"/>
                <w:color w:val="auto"/>
                <w:sz w:val="24"/>
                <w:szCs w:val="24"/>
              </w:rPr>
              <w:t>Принятые бюджетные обязательства</w:t>
            </w:r>
            <w:r w:rsidRPr="00605C06">
              <w:rPr>
                <w:rFonts w:ascii="Times New Roman" w:hAnsi="Times New Roman"/>
                <w:color w:val="auto"/>
                <w:sz w:val="24"/>
                <w:szCs w:val="24"/>
              </w:rPr>
              <w:footnoteReference w:id="33"/>
            </w:r>
          </w:p>
        </w:tc>
        <w:tc>
          <w:tcPr>
            <w:tcW w:w="1088"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Кассовое исполнение</w:t>
            </w:r>
          </w:p>
        </w:tc>
        <w:tc>
          <w:tcPr>
            <w:tcW w:w="1711" w:type="dxa"/>
            <w:vMerge/>
            <w:vAlign w:val="center"/>
          </w:tcPr>
          <w:p w:rsidR="00283605" w:rsidRPr="00605C06" w:rsidRDefault="00283605" w:rsidP="00EE37D5">
            <w:pPr>
              <w:rPr>
                <w:rFonts w:ascii="Times New Roman" w:hAnsi="Times New Roman"/>
                <w:color w:val="auto"/>
                <w:sz w:val="24"/>
                <w:szCs w:val="24"/>
              </w:rPr>
            </w:pPr>
          </w:p>
        </w:tc>
        <w:tc>
          <w:tcPr>
            <w:tcW w:w="1761" w:type="dxa"/>
            <w:vMerge/>
            <w:vAlign w:val="center"/>
          </w:tcPr>
          <w:p w:rsidR="00283605" w:rsidRPr="00605C06" w:rsidRDefault="00283605" w:rsidP="00EE37D5">
            <w:pPr>
              <w:rPr>
                <w:rFonts w:ascii="Times New Roman" w:hAnsi="Times New Roman"/>
                <w:color w:val="auto"/>
                <w:sz w:val="24"/>
                <w:szCs w:val="24"/>
              </w:rPr>
            </w:pPr>
          </w:p>
        </w:tc>
      </w:tr>
      <w:tr w:rsidR="00283605" w:rsidRPr="00605C06" w:rsidTr="00EE37D5">
        <w:trPr>
          <w:trHeight w:val="218"/>
          <w:jc w:val="center"/>
        </w:trPr>
        <w:tc>
          <w:tcPr>
            <w:tcW w:w="6358"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1</w:t>
            </w:r>
          </w:p>
        </w:tc>
        <w:tc>
          <w:tcPr>
            <w:tcW w:w="1283"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2</w:t>
            </w:r>
          </w:p>
        </w:tc>
        <w:tc>
          <w:tcPr>
            <w:tcW w:w="981"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3</w:t>
            </w:r>
          </w:p>
        </w:tc>
        <w:tc>
          <w:tcPr>
            <w:tcW w:w="1096"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4</w:t>
            </w:r>
          </w:p>
        </w:tc>
        <w:tc>
          <w:tcPr>
            <w:tcW w:w="1167"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w:t>
            </w:r>
          </w:p>
        </w:tc>
        <w:tc>
          <w:tcPr>
            <w:tcW w:w="1088"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6</w:t>
            </w:r>
          </w:p>
        </w:tc>
        <w:tc>
          <w:tcPr>
            <w:tcW w:w="1711" w:type="dxa"/>
            <w:vAlign w:val="center"/>
          </w:tcPr>
          <w:p w:rsidR="00283605" w:rsidRPr="00605C06" w:rsidRDefault="00283605" w:rsidP="00EE37D5">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7</w:t>
            </w:r>
          </w:p>
        </w:tc>
        <w:tc>
          <w:tcPr>
            <w:tcW w:w="1761" w:type="dxa"/>
            <w:vAlign w:val="center"/>
          </w:tcPr>
          <w:p w:rsidR="00283605" w:rsidRPr="00605C06" w:rsidRDefault="00283605" w:rsidP="00EE37D5">
            <w:pPr>
              <w:spacing w:after="0"/>
              <w:contextualSpacing/>
              <w:jc w:val="center"/>
              <w:rPr>
                <w:rFonts w:ascii="Times New Roman" w:hAnsi="Times New Roman"/>
                <w:color w:val="auto"/>
                <w:sz w:val="24"/>
                <w:szCs w:val="24"/>
              </w:rPr>
            </w:pPr>
            <w:r w:rsidRPr="00605C06">
              <w:rPr>
                <w:rFonts w:ascii="Times New Roman" w:hAnsi="Times New Roman"/>
                <w:color w:val="auto"/>
                <w:sz w:val="24"/>
                <w:szCs w:val="24"/>
              </w:rPr>
              <w:t>8</w:t>
            </w:r>
          </w:p>
        </w:tc>
      </w:tr>
      <w:tr w:rsidR="00283605" w:rsidRPr="00605C06" w:rsidTr="00EE37D5">
        <w:trPr>
          <w:trHeight w:val="292"/>
          <w:jc w:val="center"/>
        </w:trPr>
        <w:tc>
          <w:tcPr>
            <w:tcW w:w="6358" w:type="dxa"/>
            <w:vAlign w:val="center"/>
          </w:tcPr>
          <w:p w:rsidR="00283605" w:rsidRPr="00605C06" w:rsidRDefault="00283605" w:rsidP="00EE37D5">
            <w:pPr>
              <w:spacing w:line="240" w:lineRule="auto"/>
              <w:rPr>
                <w:rFonts w:ascii="Times New Roman" w:hAnsi="Times New Roman"/>
                <w:color w:val="auto"/>
                <w:sz w:val="24"/>
                <w:szCs w:val="24"/>
              </w:rPr>
            </w:pPr>
            <w:r w:rsidRPr="00605C06">
              <w:rPr>
                <w:rFonts w:ascii="Times New Roman" w:hAnsi="Times New Roman"/>
                <w:color w:val="auto"/>
                <w:sz w:val="24"/>
                <w:szCs w:val="24"/>
              </w:rPr>
              <w:t xml:space="preserve">Комплекс процессных мероприятий (всего), </w:t>
            </w:r>
            <w:r w:rsidRPr="00605C06">
              <w:rPr>
                <w:rFonts w:ascii="Times New Roman" w:hAnsi="Times New Roman"/>
                <w:color w:val="auto"/>
                <w:sz w:val="24"/>
                <w:szCs w:val="24"/>
              </w:rPr>
              <w:br/>
              <w:t>в том числе:</w:t>
            </w:r>
          </w:p>
        </w:tc>
        <w:tc>
          <w:tcPr>
            <w:tcW w:w="1283"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283605"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283605" w:rsidRPr="00605C06" w:rsidRDefault="00283605" w:rsidP="00EE37D5">
            <w:pPr>
              <w:spacing w:line="240" w:lineRule="auto"/>
              <w:contextualSpacing/>
              <w:jc w:val="center"/>
              <w:rPr>
                <w:rFonts w:ascii="Times New Roman" w:hAnsi="Times New Roman"/>
                <w:color w:val="auto"/>
                <w:sz w:val="24"/>
                <w:szCs w:val="24"/>
              </w:rPr>
            </w:pPr>
          </w:p>
        </w:tc>
      </w:tr>
      <w:tr w:rsidR="00391BE4" w:rsidRPr="00605C06" w:rsidTr="00EE37D5">
        <w:trPr>
          <w:trHeight w:val="144"/>
          <w:jc w:val="center"/>
        </w:trPr>
        <w:tc>
          <w:tcPr>
            <w:tcW w:w="6358" w:type="dxa"/>
            <w:vAlign w:val="cente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EE37D5">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DC418A">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федерального бюджета</w:t>
            </w:r>
          </w:p>
        </w:tc>
        <w:tc>
          <w:tcPr>
            <w:tcW w:w="1283"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DC418A">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областного бюджета</w:t>
            </w:r>
          </w:p>
        </w:tc>
        <w:tc>
          <w:tcPr>
            <w:tcW w:w="1283"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F411D7">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местного бюджета</w:t>
            </w:r>
          </w:p>
        </w:tc>
        <w:tc>
          <w:tcPr>
            <w:tcW w:w="1283"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F411D7">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DC418A">
        <w:trPr>
          <w:trHeight w:val="260"/>
          <w:jc w:val="center"/>
        </w:trPr>
        <w:tc>
          <w:tcPr>
            <w:tcW w:w="6358" w:type="dxa"/>
            <w:vAlign w:val="cente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lastRenderedPageBreak/>
              <w:t>внебюджетные источники</w:t>
            </w:r>
          </w:p>
        </w:tc>
        <w:tc>
          <w:tcPr>
            <w:tcW w:w="1283"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spacing w:line="240" w:lineRule="auto"/>
              <w:contextualSpacing/>
              <w:jc w:val="center"/>
              <w:rPr>
                <w:rFonts w:ascii="Times New Roman" w:hAnsi="Times New Roman"/>
                <w:color w:val="auto"/>
                <w:sz w:val="24"/>
                <w:szCs w:val="24"/>
              </w:rPr>
            </w:pPr>
          </w:p>
        </w:tc>
      </w:tr>
      <w:tr w:rsidR="00391BE4" w:rsidRPr="00605C06" w:rsidTr="00DC418A">
        <w:trPr>
          <w:trHeight w:val="125"/>
          <w:jc w:val="center"/>
        </w:trPr>
        <w:tc>
          <w:tcPr>
            <w:tcW w:w="6358" w:type="dxa"/>
            <w:vAlign w:val="cente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Мероприятие (результат) «</w:t>
            </w:r>
            <w:r w:rsidRPr="00605C06">
              <w:rPr>
                <w:rFonts w:ascii="Times New Roman" w:hAnsi="Times New Roman"/>
                <w:sz w:val="24"/>
                <w:szCs w:val="24"/>
              </w:rPr>
              <w:t>Приобретено энергосберегающее оборудование и материалы</w:t>
            </w:r>
            <w:r w:rsidRPr="00605C06">
              <w:rPr>
                <w:rFonts w:ascii="Times New Roman" w:hAnsi="Times New Roman"/>
                <w:color w:val="auto"/>
                <w:sz w:val="24"/>
                <w:szCs w:val="24"/>
              </w:rPr>
              <w:t>» , всего, в том числе:</w:t>
            </w:r>
          </w:p>
        </w:tc>
        <w:tc>
          <w:tcPr>
            <w:tcW w:w="1283"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223"/>
          <w:jc w:val="center"/>
        </w:trPr>
        <w:tc>
          <w:tcPr>
            <w:tcW w:w="6358" w:type="dxa"/>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99"/>
          <w:jc w:val="center"/>
        </w:trPr>
        <w:tc>
          <w:tcPr>
            <w:tcW w:w="6358" w:type="dxa"/>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федерального бюджета</w:t>
            </w:r>
          </w:p>
        </w:tc>
        <w:tc>
          <w:tcPr>
            <w:tcW w:w="1283"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151"/>
          <w:jc w:val="center"/>
        </w:trPr>
        <w:tc>
          <w:tcPr>
            <w:tcW w:w="6358" w:type="dxa"/>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областного бюджета</w:t>
            </w:r>
          </w:p>
        </w:tc>
        <w:tc>
          <w:tcPr>
            <w:tcW w:w="1283"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147"/>
          <w:jc w:val="center"/>
        </w:trPr>
        <w:tc>
          <w:tcPr>
            <w:tcW w:w="6358" w:type="dxa"/>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Местный бюджет</w:t>
            </w:r>
          </w:p>
        </w:tc>
        <w:tc>
          <w:tcPr>
            <w:tcW w:w="1283"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98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096"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5,0</w:t>
            </w:r>
          </w:p>
        </w:tc>
        <w:tc>
          <w:tcPr>
            <w:tcW w:w="1167"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088"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0,0</w:t>
            </w:r>
          </w:p>
        </w:tc>
        <w:tc>
          <w:tcPr>
            <w:tcW w:w="1711" w:type="dxa"/>
            <w:vAlign w:val="center"/>
          </w:tcPr>
          <w:p w:rsidR="00391BE4" w:rsidRPr="00605C06" w:rsidRDefault="00391BE4" w:rsidP="00391BE4">
            <w:pPr>
              <w:spacing w:after="0" w:line="240" w:lineRule="auto"/>
              <w:contextualSpacing/>
              <w:jc w:val="center"/>
              <w:rPr>
                <w:rFonts w:ascii="Times New Roman" w:hAnsi="Times New Roman"/>
                <w:color w:val="auto"/>
                <w:sz w:val="24"/>
                <w:szCs w:val="24"/>
              </w:rPr>
            </w:pPr>
            <w:r w:rsidRPr="00605C06">
              <w:rPr>
                <w:rFonts w:ascii="Times New Roman" w:hAnsi="Times New Roman"/>
                <w:color w:val="auto"/>
                <w:sz w:val="24"/>
                <w:szCs w:val="24"/>
              </w:rPr>
              <w:t>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r w:rsidR="00391BE4" w:rsidRPr="00605C06" w:rsidTr="00DC418A">
        <w:trPr>
          <w:trHeight w:val="125"/>
          <w:jc w:val="center"/>
        </w:trPr>
        <w:tc>
          <w:tcPr>
            <w:tcW w:w="6358" w:type="dxa"/>
            <w:vAlign w:val="center"/>
          </w:tcPr>
          <w:p w:rsidR="00391BE4" w:rsidRPr="00605C06" w:rsidRDefault="00391BE4" w:rsidP="00391BE4">
            <w:pPr>
              <w:spacing w:line="240" w:lineRule="auto"/>
              <w:rPr>
                <w:rFonts w:ascii="Times New Roman" w:hAnsi="Times New Roman"/>
                <w:color w:val="auto"/>
                <w:sz w:val="24"/>
                <w:szCs w:val="24"/>
              </w:rPr>
            </w:pPr>
            <w:r w:rsidRPr="00605C06">
              <w:rPr>
                <w:rFonts w:ascii="Times New Roman" w:hAnsi="Times New Roman"/>
                <w:color w:val="auto"/>
                <w:sz w:val="24"/>
                <w:szCs w:val="24"/>
              </w:rPr>
              <w:t>Внебюджетные источники</w:t>
            </w:r>
          </w:p>
        </w:tc>
        <w:tc>
          <w:tcPr>
            <w:tcW w:w="1283"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98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96"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167"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088"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11" w:type="dxa"/>
          </w:tcPr>
          <w:p w:rsidR="00391BE4" w:rsidRPr="00605C06" w:rsidRDefault="00391BE4" w:rsidP="00391BE4">
            <w:pPr>
              <w:jc w:val="center"/>
              <w:rPr>
                <w:rFonts w:ascii="Times New Roman" w:hAnsi="Times New Roman"/>
                <w:sz w:val="24"/>
                <w:szCs w:val="24"/>
              </w:rPr>
            </w:pPr>
            <w:r w:rsidRPr="00605C06">
              <w:rPr>
                <w:rFonts w:ascii="Times New Roman" w:hAnsi="Times New Roman"/>
                <w:color w:val="auto"/>
                <w:sz w:val="24"/>
                <w:szCs w:val="24"/>
              </w:rPr>
              <w:t>0,0</w:t>
            </w:r>
          </w:p>
        </w:tc>
        <w:tc>
          <w:tcPr>
            <w:tcW w:w="1761" w:type="dxa"/>
            <w:vAlign w:val="center"/>
          </w:tcPr>
          <w:p w:rsidR="00391BE4" w:rsidRPr="00605C06" w:rsidRDefault="00391BE4" w:rsidP="00391BE4">
            <w:pPr>
              <w:contextualSpacing/>
              <w:jc w:val="center"/>
              <w:rPr>
                <w:rFonts w:ascii="Times New Roman" w:hAnsi="Times New Roman"/>
                <w:color w:val="auto"/>
                <w:sz w:val="24"/>
                <w:szCs w:val="24"/>
              </w:rPr>
            </w:pPr>
          </w:p>
        </w:tc>
      </w:tr>
    </w:tbl>
    <w:p w:rsidR="00FA16C7" w:rsidRPr="00605C06" w:rsidRDefault="00283605" w:rsidP="00283605">
      <w:pPr>
        <w:tabs>
          <w:tab w:val="left" w:pos="5595"/>
        </w:tabs>
        <w:rPr>
          <w:rFonts w:ascii="Times New Roman" w:hAnsi="Times New Roman"/>
          <w:sz w:val="24"/>
          <w:szCs w:val="24"/>
        </w:rPr>
      </w:pPr>
      <w:r w:rsidRPr="00605C06">
        <w:rPr>
          <w:rFonts w:ascii="Times New Roman" w:hAnsi="Times New Roman"/>
          <w:sz w:val="24"/>
          <w:szCs w:val="24"/>
        </w:rPr>
        <w:tab/>
      </w:r>
    </w:p>
    <w:p w:rsidR="00283605" w:rsidRPr="00605C06" w:rsidRDefault="00283605" w:rsidP="00283605">
      <w:pPr>
        <w:tabs>
          <w:tab w:val="left" w:pos="5595"/>
        </w:tabs>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sectPr w:rsidR="00283605" w:rsidRPr="00605C06" w:rsidSect="00283605">
          <w:headerReference w:type="default" r:id="rId10"/>
          <w:headerReference w:type="first" r:id="rId11"/>
          <w:footerReference w:type="first" r:id="rId12"/>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605C06" w:rsidTr="00EE37D5">
        <w:trPr>
          <w:trHeight w:val="1120"/>
        </w:trPr>
        <w:tc>
          <w:tcPr>
            <w:tcW w:w="6096" w:type="dxa"/>
            <w:shd w:val="clear" w:color="auto" w:fill="auto"/>
          </w:tcPr>
          <w:p w:rsidR="00283605" w:rsidRPr="00605C06" w:rsidRDefault="00283605" w:rsidP="00EE37D5">
            <w:pPr>
              <w:widowControl w:val="0"/>
              <w:spacing w:after="0" w:line="240" w:lineRule="auto"/>
              <w:jc w:val="both"/>
              <w:rPr>
                <w:rFonts w:ascii="Times New Roman" w:hAnsi="Times New Roman"/>
                <w:color w:val="auto"/>
                <w:sz w:val="24"/>
                <w:szCs w:val="24"/>
              </w:rPr>
            </w:pPr>
          </w:p>
        </w:tc>
        <w:tc>
          <w:tcPr>
            <w:tcW w:w="4623" w:type="dxa"/>
            <w:shd w:val="clear" w:color="auto" w:fill="auto"/>
          </w:tcPr>
          <w:p w:rsidR="00283605" w:rsidRPr="00605C06" w:rsidRDefault="00283605" w:rsidP="00EE37D5">
            <w:pPr>
              <w:widowControl w:val="0"/>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Приложение № 8</w:t>
            </w:r>
          </w:p>
          <w:p w:rsidR="00283605" w:rsidRPr="00605C06" w:rsidRDefault="00283605" w:rsidP="00283605">
            <w:pPr>
              <w:widowControl w:val="0"/>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 xml:space="preserve">к методическим рекомендациям </w:t>
            </w:r>
            <w:r w:rsidRPr="00605C06">
              <w:rPr>
                <w:rFonts w:ascii="Times New Roman" w:hAnsi="Times New Roman"/>
                <w:color w:val="auto"/>
                <w:sz w:val="24"/>
                <w:szCs w:val="24"/>
              </w:rPr>
              <w:br/>
              <w:t xml:space="preserve">по разработке и реализации </w:t>
            </w:r>
          </w:p>
          <w:p w:rsidR="00283605" w:rsidRPr="00605C06" w:rsidRDefault="00283605" w:rsidP="00283605">
            <w:pPr>
              <w:widowControl w:val="0"/>
              <w:spacing w:after="0" w:line="240" w:lineRule="auto"/>
              <w:jc w:val="center"/>
              <w:rPr>
                <w:rFonts w:ascii="Times New Roman" w:hAnsi="Times New Roman"/>
                <w:color w:val="auto"/>
                <w:sz w:val="24"/>
                <w:szCs w:val="24"/>
              </w:rPr>
            </w:pPr>
            <w:r w:rsidRPr="00605C06">
              <w:rPr>
                <w:rFonts w:ascii="Times New Roman" w:hAnsi="Times New Roman"/>
                <w:color w:val="auto"/>
                <w:sz w:val="24"/>
                <w:szCs w:val="24"/>
              </w:rPr>
              <w:t>муниципальных программ</w:t>
            </w:r>
          </w:p>
          <w:p w:rsidR="00283605" w:rsidRPr="00605C06" w:rsidRDefault="00283605" w:rsidP="00283605">
            <w:pPr>
              <w:widowControl w:val="0"/>
              <w:spacing w:after="0" w:line="240" w:lineRule="auto"/>
              <w:rPr>
                <w:rFonts w:ascii="Times New Roman" w:hAnsi="Times New Roman"/>
                <w:color w:val="auto"/>
                <w:sz w:val="24"/>
                <w:szCs w:val="24"/>
              </w:rPr>
            </w:pPr>
            <w:r w:rsidRPr="00605C06">
              <w:rPr>
                <w:rFonts w:ascii="Times New Roman" w:hAnsi="Times New Roman"/>
                <w:color w:val="auto"/>
                <w:sz w:val="24"/>
                <w:szCs w:val="24"/>
              </w:rPr>
              <w:t>Денисовского сельского поселения</w:t>
            </w:r>
          </w:p>
          <w:p w:rsidR="00283605" w:rsidRPr="00605C06" w:rsidRDefault="00283605" w:rsidP="00283605">
            <w:pPr>
              <w:widowControl w:val="0"/>
              <w:spacing w:after="0" w:line="240" w:lineRule="auto"/>
              <w:jc w:val="center"/>
              <w:rPr>
                <w:rFonts w:ascii="Times New Roman" w:hAnsi="Times New Roman"/>
                <w:color w:val="auto"/>
                <w:sz w:val="24"/>
                <w:szCs w:val="24"/>
              </w:rPr>
            </w:pPr>
          </w:p>
        </w:tc>
      </w:tr>
    </w:tbl>
    <w:p w:rsidR="00283605" w:rsidRPr="00605C06" w:rsidRDefault="00283605" w:rsidP="00283605">
      <w:pPr>
        <w:spacing w:after="0" w:line="240" w:lineRule="auto"/>
        <w:jc w:val="center"/>
        <w:rPr>
          <w:rFonts w:ascii="Times New Roman" w:hAnsi="Times New Roman"/>
          <w:b/>
          <w:color w:val="auto"/>
          <w:sz w:val="24"/>
          <w:szCs w:val="24"/>
        </w:rPr>
      </w:pPr>
    </w:p>
    <w:p w:rsidR="00283605" w:rsidRPr="00605C06" w:rsidRDefault="00283605" w:rsidP="00283605">
      <w:pPr>
        <w:spacing w:after="0" w:line="240" w:lineRule="auto"/>
        <w:ind w:left="510"/>
        <w:jc w:val="center"/>
        <w:rPr>
          <w:rFonts w:ascii="Times New Roman" w:hAnsi="Times New Roman"/>
          <w:color w:val="auto"/>
          <w:sz w:val="24"/>
          <w:szCs w:val="24"/>
        </w:rPr>
      </w:pPr>
      <w:r w:rsidRPr="00605C06">
        <w:rPr>
          <w:rFonts w:ascii="Times New Roman" w:hAnsi="Times New Roman"/>
          <w:color w:val="auto"/>
          <w:sz w:val="24"/>
          <w:szCs w:val="24"/>
        </w:rPr>
        <w:t>Пояснительная информация к отчету о ходе реализации муниципальной (комплексной) программы Денисовского сельского поселения «</w:t>
      </w:r>
      <w:r w:rsidR="004A11D1"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color w:val="auto"/>
          <w:sz w:val="24"/>
          <w:szCs w:val="24"/>
        </w:rPr>
        <w:t>»</w:t>
      </w:r>
    </w:p>
    <w:p w:rsidR="009F14D3" w:rsidRPr="00605C06" w:rsidRDefault="009F14D3" w:rsidP="009F14D3">
      <w:pPr>
        <w:spacing w:after="0" w:line="240" w:lineRule="auto"/>
        <w:rPr>
          <w:rFonts w:ascii="Times New Roman" w:hAnsi="Times New Roman"/>
          <w:color w:val="auto"/>
          <w:sz w:val="24"/>
          <w:szCs w:val="24"/>
        </w:rPr>
      </w:pPr>
      <w:r w:rsidRPr="00605C06">
        <w:rPr>
          <w:rFonts w:ascii="Times New Roman" w:hAnsi="Times New Roman"/>
          <w:color w:val="auto"/>
          <w:sz w:val="24"/>
          <w:szCs w:val="24"/>
        </w:rPr>
        <w:t xml:space="preserve">           </w:t>
      </w:r>
      <w:r w:rsidR="00D220AA">
        <w:rPr>
          <w:rFonts w:ascii="Times New Roman" w:hAnsi="Times New Roman"/>
          <w:color w:val="auto"/>
          <w:sz w:val="24"/>
          <w:szCs w:val="24"/>
        </w:rPr>
        <w:t xml:space="preserve">                                   </w:t>
      </w:r>
      <w:r w:rsidRPr="00605C06">
        <w:rPr>
          <w:rFonts w:ascii="Times New Roman" w:hAnsi="Times New Roman"/>
          <w:color w:val="auto"/>
          <w:sz w:val="24"/>
          <w:szCs w:val="24"/>
        </w:rPr>
        <w:t xml:space="preserve">  по итогам 1 полугодия           2025 года</w:t>
      </w:r>
    </w:p>
    <w:p w:rsidR="00283605" w:rsidRPr="00605C06" w:rsidRDefault="00283605" w:rsidP="00283605">
      <w:pPr>
        <w:spacing w:after="0" w:line="240" w:lineRule="auto"/>
        <w:ind w:left="510"/>
        <w:jc w:val="center"/>
        <w:rPr>
          <w:rFonts w:ascii="Times New Roman" w:hAnsi="Times New Roman"/>
          <w:color w:val="auto"/>
          <w:sz w:val="24"/>
          <w:szCs w:val="24"/>
        </w:rPr>
      </w:pPr>
    </w:p>
    <w:p w:rsidR="005500F2" w:rsidRPr="00605C06" w:rsidRDefault="00283605" w:rsidP="005500F2">
      <w:pPr>
        <w:spacing w:after="0" w:line="240" w:lineRule="auto"/>
        <w:ind w:left="510"/>
        <w:jc w:val="both"/>
        <w:rPr>
          <w:rFonts w:ascii="Times New Roman" w:hAnsi="Times New Roman"/>
          <w:color w:val="auto"/>
          <w:sz w:val="24"/>
          <w:szCs w:val="24"/>
        </w:rPr>
      </w:pPr>
      <w:r w:rsidRPr="00605C06">
        <w:rPr>
          <w:rFonts w:ascii="Times New Roman" w:hAnsi="Times New Roman"/>
          <w:color w:val="auto"/>
          <w:sz w:val="24"/>
          <w:szCs w:val="24"/>
        </w:rPr>
        <w:tab/>
        <w:t>Муниципальная (комплексная) программа Денисовского сельского поселения «</w:t>
      </w:r>
      <w:r w:rsidR="004A11D1"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color w:val="auto"/>
          <w:sz w:val="24"/>
          <w:szCs w:val="24"/>
        </w:rPr>
        <w:t xml:space="preserve">» (далее – муниципальная программа) утверждена </w:t>
      </w:r>
      <w:r w:rsidR="00423C3F" w:rsidRPr="00605C06">
        <w:rPr>
          <w:rFonts w:ascii="Times New Roman" w:hAnsi="Times New Roman"/>
          <w:color w:val="auto"/>
          <w:sz w:val="24"/>
          <w:szCs w:val="24"/>
        </w:rPr>
        <w:t>постановлением Администрации Денисовского сельского поселения от 24.10.2018г № 8</w:t>
      </w:r>
      <w:r w:rsidR="00585880" w:rsidRPr="00605C06">
        <w:rPr>
          <w:rFonts w:ascii="Times New Roman" w:hAnsi="Times New Roman"/>
          <w:color w:val="auto"/>
          <w:sz w:val="24"/>
          <w:szCs w:val="24"/>
        </w:rPr>
        <w:t>9</w:t>
      </w:r>
      <w:r w:rsidR="00423C3F" w:rsidRPr="00605C06">
        <w:rPr>
          <w:rFonts w:ascii="Times New Roman" w:hAnsi="Times New Roman"/>
          <w:color w:val="auto"/>
          <w:sz w:val="24"/>
          <w:szCs w:val="24"/>
        </w:rPr>
        <w:t xml:space="preserve"> </w:t>
      </w:r>
      <w:r w:rsidR="00585880" w:rsidRPr="00605C06">
        <w:rPr>
          <w:rFonts w:ascii="Times New Roman" w:hAnsi="Times New Roman"/>
          <w:color w:val="auto"/>
          <w:sz w:val="24"/>
          <w:szCs w:val="24"/>
        </w:rPr>
        <w:t>(в редакции от 27.12.2024 г № 94</w:t>
      </w:r>
      <w:r w:rsidR="00423C3F" w:rsidRPr="00605C06">
        <w:rPr>
          <w:rFonts w:ascii="Times New Roman" w:hAnsi="Times New Roman"/>
          <w:color w:val="auto"/>
          <w:sz w:val="24"/>
          <w:szCs w:val="24"/>
        </w:rPr>
        <w:t>)</w:t>
      </w:r>
      <w:r w:rsidRPr="00605C06">
        <w:rPr>
          <w:rFonts w:ascii="Times New Roman" w:hAnsi="Times New Roman"/>
          <w:color w:val="auto"/>
          <w:sz w:val="24"/>
          <w:szCs w:val="24"/>
        </w:rPr>
        <w:t xml:space="preserve">. </w:t>
      </w:r>
      <w:r w:rsidR="005500F2" w:rsidRPr="00605C06">
        <w:rPr>
          <w:rFonts w:ascii="Times New Roman" w:hAnsi="Times New Roman"/>
          <w:color w:val="auto"/>
          <w:sz w:val="24"/>
          <w:szCs w:val="24"/>
        </w:rPr>
        <w:t xml:space="preserve">На реализацию муниципальной программы в 2025 году предусмотрено </w:t>
      </w:r>
      <w:r w:rsidR="00585880" w:rsidRPr="00605C06">
        <w:rPr>
          <w:rFonts w:ascii="Times New Roman" w:hAnsi="Times New Roman"/>
          <w:color w:val="auto"/>
          <w:sz w:val="24"/>
          <w:szCs w:val="24"/>
        </w:rPr>
        <w:t>5,0</w:t>
      </w:r>
      <w:r w:rsidR="005500F2" w:rsidRPr="00605C06">
        <w:rPr>
          <w:rFonts w:ascii="Times New Roman" w:hAnsi="Times New Roman"/>
          <w:color w:val="auto"/>
          <w:sz w:val="24"/>
          <w:szCs w:val="24"/>
        </w:rPr>
        <w:t xml:space="preserve"> тыс. рублей, сводной бюджетной росписью – 5,0тыс. рублей. Фактическое освоение средств по итогам 1 полугодия 2025 года составило </w:t>
      </w:r>
      <w:r w:rsidR="00585880" w:rsidRPr="00605C06">
        <w:rPr>
          <w:rFonts w:ascii="Times New Roman" w:hAnsi="Times New Roman"/>
          <w:color w:val="auto"/>
          <w:sz w:val="24"/>
          <w:szCs w:val="24"/>
        </w:rPr>
        <w:t>0,0</w:t>
      </w:r>
      <w:r w:rsidR="005500F2" w:rsidRPr="00605C06">
        <w:rPr>
          <w:rFonts w:ascii="Times New Roman" w:hAnsi="Times New Roman"/>
          <w:color w:val="auto"/>
          <w:sz w:val="24"/>
          <w:szCs w:val="24"/>
        </w:rPr>
        <w:t xml:space="preserve"> тыс. рублей или </w:t>
      </w:r>
      <w:r w:rsidR="00585880" w:rsidRPr="00605C06">
        <w:rPr>
          <w:rFonts w:ascii="Times New Roman" w:hAnsi="Times New Roman"/>
          <w:color w:val="auto"/>
          <w:sz w:val="24"/>
          <w:szCs w:val="24"/>
        </w:rPr>
        <w:t>0</w:t>
      </w:r>
      <w:r w:rsidR="005500F2" w:rsidRPr="00605C06">
        <w:rPr>
          <w:rFonts w:ascii="Times New Roman" w:hAnsi="Times New Roman"/>
          <w:color w:val="auto"/>
          <w:sz w:val="24"/>
          <w:szCs w:val="24"/>
        </w:rPr>
        <w:t xml:space="preserve"> процентов от предусмотренного сводной бюджетной росписью объема.</w:t>
      </w:r>
    </w:p>
    <w:p w:rsidR="00283605" w:rsidRPr="00605C06" w:rsidRDefault="00283605" w:rsidP="00423C3F">
      <w:pPr>
        <w:spacing w:after="0" w:line="240" w:lineRule="auto"/>
        <w:ind w:left="510"/>
        <w:jc w:val="both"/>
        <w:rPr>
          <w:rFonts w:ascii="Times New Roman" w:hAnsi="Times New Roman"/>
          <w:color w:val="auto"/>
          <w:sz w:val="24"/>
          <w:szCs w:val="24"/>
        </w:rPr>
      </w:pPr>
    </w:p>
    <w:p w:rsidR="00283605" w:rsidRPr="00605C06" w:rsidRDefault="00283605" w:rsidP="00283605">
      <w:pPr>
        <w:spacing w:after="0" w:line="240" w:lineRule="auto"/>
        <w:ind w:left="510"/>
        <w:jc w:val="both"/>
        <w:rPr>
          <w:rFonts w:ascii="Times New Roman" w:hAnsi="Times New Roman"/>
          <w:color w:val="auto"/>
          <w:sz w:val="24"/>
          <w:szCs w:val="24"/>
        </w:rPr>
      </w:pPr>
      <w:r w:rsidRPr="00605C06">
        <w:rPr>
          <w:rFonts w:ascii="Times New Roman" w:hAnsi="Times New Roman"/>
          <w:color w:val="auto"/>
          <w:sz w:val="24"/>
          <w:szCs w:val="24"/>
        </w:rPr>
        <w:tab/>
        <w:t>Муниципальная (комплексная) программа Денисовского сельского поселения «</w:t>
      </w:r>
      <w:r w:rsidR="00585880"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color w:val="auto"/>
          <w:sz w:val="24"/>
          <w:szCs w:val="24"/>
        </w:rPr>
        <w:t>» включает в себя следующие структурные элементы:</w:t>
      </w:r>
    </w:p>
    <w:p w:rsidR="00283605" w:rsidRPr="00605C06" w:rsidRDefault="00283605" w:rsidP="00283605">
      <w:pPr>
        <w:spacing w:after="0" w:line="240" w:lineRule="auto"/>
        <w:ind w:left="510" w:firstLine="709"/>
        <w:jc w:val="both"/>
        <w:rPr>
          <w:rFonts w:ascii="Times New Roman" w:hAnsi="Times New Roman"/>
          <w:color w:val="auto"/>
          <w:sz w:val="24"/>
          <w:szCs w:val="24"/>
        </w:rPr>
      </w:pPr>
      <w:r w:rsidRPr="00605C06">
        <w:rPr>
          <w:rFonts w:ascii="Times New Roman" w:hAnsi="Times New Roman"/>
          <w:color w:val="auto"/>
          <w:sz w:val="24"/>
          <w:szCs w:val="24"/>
        </w:rPr>
        <w:t>Комплекс процессных мероприятий – «</w:t>
      </w:r>
      <w:r w:rsidR="00585880"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color w:val="auto"/>
          <w:sz w:val="24"/>
          <w:szCs w:val="24"/>
        </w:rPr>
        <w:t>».</w:t>
      </w:r>
    </w:p>
    <w:p w:rsidR="00283605" w:rsidRPr="00605C06" w:rsidRDefault="00283605" w:rsidP="00283605">
      <w:pPr>
        <w:spacing w:after="0" w:line="240" w:lineRule="auto"/>
        <w:ind w:left="510" w:firstLine="709"/>
        <w:jc w:val="both"/>
        <w:rPr>
          <w:rFonts w:ascii="Times New Roman" w:hAnsi="Times New Roman"/>
          <w:color w:val="auto"/>
          <w:sz w:val="24"/>
          <w:szCs w:val="24"/>
        </w:rPr>
      </w:pPr>
      <w:r w:rsidRPr="00605C06">
        <w:rPr>
          <w:rFonts w:ascii="Times New Roman" w:hAnsi="Times New Roman"/>
          <w:color w:val="auto"/>
          <w:sz w:val="24"/>
          <w:szCs w:val="24"/>
        </w:rPr>
        <w:t>В рамках муниципальной (комплексной) программы Денисовского сельского поселения «</w:t>
      </w:r>
      <w:r w:rsidR="00585880" w:rsidRPr="00605C06">
        <w:rPr>
          <w:rFonts w:ascii="Times New Roman" w:hAnsi="Times New Roman"/>
          <w:sz w:val="24"/>
          <w:szCs w:val="24"/>
        </w:rPr>
        <w:t>Энергосбережение и повышение энергетической эффективности</w:t>
      </w:r>
      <w:r w:rsidR="00585880" w:rsidRPr="00605C06">
        <w:rPr>
          <w:rFonts w:ascii="Times New Roman" w:hAnsi="Times New Roman"/>
          <w:color w:val="auto"/>
          <w:sz w:val="24"/>
          <w:szCs w:val="24"/>
        </w:rPr>
        <w:t>» в 2025</w:t>
      </w:r>
      <w:r w:rsidRPr="00605C06">
        <w:rPr>
          <w:rFonts w:ascii="Times New Roman" w:hAnsi="Times New Roman"/>
          <w:color w:val="auto"/>
          <w:sz w:val="24"/>
          <w:szCs w:val="24"/>
        </w:rPr>
        <w:t xml:space="preserve"> году предусмотрено достижение </w:t>
      </w:r>
      <w:r w:rsidR="00585880" w:rsidRPr="00605C06">
        <w:rPr>
          <w:rFonts w:ascii="Times New Roman" w:hAnsi="Times New Roman"/>
          <w:color w:val="auto"/>
          <w:sz w:val="24"/>
          <w:szCs w:val="24"/>
        </w:rPr>
        <w:t xml:space="preserve">2 </w:t>
      </w:r>
      <w:r w:rsidRPr="00605C06">
        <w:rPr>
          <w:rFonts w:ascii="Times New Roman" w:hAnsi="Times New Roman"/>
          <w:color w:val="auto"/>
          <w:sz w:val="24"/>
          <w:szCs w:val="24"/>
        </w:rPr>
        <w:t xml:space="preserve">показателей муниципальной (комплексной) программы. </w:t>
      </w:r>
    </w:p>
    <w:p w:rsidR="00D220AA" w:rsidRPr="00605C06" w:rsidRDefault="00283605" w:rsidP="00D220AA">
      <w:pPr>
        <w:spacing w:after="0" w:line="240" w:lineRule="auto"/>
        <w:ind w:firstLine="709"/>
        <w:rPr>
          <w:rFonts w:ascii="Times New Roman" w:hAnsi="Times New Roman"/>
          <w:sz w:val="24"/>
          <w:szCs w:val="24"/>
        </w:rPr>
      </w:pPr>
      <w:r w:rsidRPr="00605C06">
        <w:rPr>
          <w:rFonts w:ascii="Times New Roman" w:hAnsi="Times New Roman"/>
          <w:color w:val="auto"/>
          <w:sz w:val="24"/>
          <w:szCs w:val="24"/>
        </w:rPr>
        <w:t xml:space="preserve">По итогам </w:t>
      </w:r>
      <w:r w:rsidR="00585880" w:rsidRPr="00605C06">
        <w:rPr>
          <w:rFonts w:ascii="Times New Roman" w:hAnsi="Times New Roman"/>
          <w:color w:val="auto"/>
          <w:sz w:val="24"/>
          <w:szCs w:val="24"/>
        </w:rPr>
        <w:t>1 полугодия 2025</w:t>
      </w:r>
      <w:r w:rsidRPr="00605C06">
        <w:rPr>
          <w:rFonts w:ascii="Times New Roman" w:hAnsi="Times New Roman"/>
          <w:color w:val="auto"/>
          <w:sz w:val="24"/>
          <w:szCs w:val="24"/>
        </w:rPr>
        <w:t xml:space="preserve"> года достигнуты плановые значения </w:t>
      </w:r>
      <w:r w:rsidR="00585880" w:rsidRPr="00605C06">
        <w:rPr>
          <w:rFonts w:ascii="Times New Roman" w:hAnsi="Times New Roman"/>
          <w:color w:val="auto"/>
          <w:sz w:val="24"/>
          <w:szCs w:val="24"/>
        </w:rPr>
        <w:t>1показателя</w:t>
      </w:r>
      <w:r w:rsidRPr="00605C06">
        <w:rPr>
          <w:rFonts w:ascii="Times New Roman" w:hAnsi="Times New Roman"/>
          <w:color w:val="auto"/>
          <w:sz w:val="24"/>
          <w:szCs w:val="24"/>
        </w:rPr>
        <w:t xml:space="preserve"> муниципальной (комплексной) программы, из них: в срок </w:t>
      </w:r>
      <w:r w:rsidR="00585880" w:rsidRPr="00605C06">
        <w:rPr>
          <w:rFonts w:ascii="Times New Roman" w:hAnsi="Times New Roman"/>
          <w:color w:val="auto"/>
          <w:sz w:val="24"/>
          <w:szCs w:val="24"/>
        </w:rPr>
        <w:t>1</w:t>
      </w:r>
      <w:r w:rsidR="00D220AA">
        <w:rPr>
          <w:rFonts w:ascii="Times New Roman" w:hAnsi="Times New Roman"/>
          <w:color w:val="auto"/>
          <w:sz w:val="24"/>
          <w:szCs w:val="24"/>
        </w:rPr>
        <w:t>.</w:t>
      </w:r>
      <w:r w:rsidRPr="00605C06">
        <w:rPr>
          <w:rFonts w:ascii="Times New Roman" w:hAnsi="Times New Roman"/>
          <w:color w:val="auto"/>
          <w:sz w:val="24"/>
          <w:szCs w:val="24"/>
        </w:rPr>
        <w:t xml:space="preserve"> </w:t>
      </w:r>
      <w:r w:rsidR="00D220AA">
        <w:rPr>
          <w:rFonts w:ascii="Times New Roman" w:hAnsi="Times New Roman"/>
          <w:color w:val="auto"/>
          <w:sz w:val="24"/>
          <w:szCs w:val="24"/>
        </w:rPr>
        <w:t>З</w:t>
      </w:r>
      <w:r w:rsidR="00D220AA" w:rsidRPr="00605C06">
        <w:rPr>
          <w:rFonts w:ascii="Times New Roman" w:hAnsi="Times New Roman"/>
          <w:sz w:val="24"/>
          <w:szCs w:val="24"/>
        </w:rPr>
        <w:t xml:space="preserve">начение </w:t>
      </w:r>
      <w:r w:rsidR="00D220AA">
        <w:rPr>
          <w:rFonts w:ascii="Times New Roman" w:hAnsi="Times New Roman"/>
          <w:sz w:val="24"/>
          <w:szCs w:val="24"/>
        </w:rPr>
        <w:t>другого показателя</w:t>
      </w:r>
      <w:r w:rsidR="00D220AA" w:rsidRPr="00605C06">
        <w:rPr>
          <w:rFonts w:ascii="Times New Roman" w:hAnsi="Times New Roman"/>
          <w:sz w:val="24"/>
          <w:szCs w:val="24"/>
        </w:rPr>
        <w:t xml:space="preserve"> будет уточняться.</w:t>
      </w:r>
    </w:p>
    <w:p w:rsidR="00283605" w:rsidRPr="00605C06" w:rsidRDefault="00283605" w:rsidP="00283605">
      <w:pPr>
        <w:spacing w:after="0" w:line="240" w:lineRule="auto"/>
        <w:ind w:left="510" w:firstLine="709"/>
        <w:jc w:val="both"/>
        <w:rPr>
          <w:rFonts w:ascii="Times New Roman" w:hAnsi="Times New Roman"/>
          <w:color w:val="auto"/>
          <w:sz w:val="24"/>
          <w:szCs w:val="24"/>
        </w:rPr>
      </w:pPr>
    </w:p>
    <w:p w:rsidR="00283605" w:rsidRPr="00605C06" w:rsidRDefault="00283605" w:rsidP="00585880">
      <w:pPr>
        <w:spacing w:after="0" w:line="240" w:lineRule="auto"/>
        <w:ind w:left="510"/>
        <w:jc w:val="both"/>
        <w:rPr>
          <w:rFonts w:ascii="Times New Roman" w:hAnsi="Times New Roman"/>
          <w:i/>
          <w:color w:val="auto"/>
          <w:sz w:val="24"/>
          <w:szCs w:val="24"/>
        </w:rPr>
      </w:pPr>
      <w:r w:rsidRPr="00605C06">
        <w:rPr>
          <w:rFonts w:ascii="Times New Roman" w:hAnsi="Times New Roman"/>
          <w:color w:val="auto"/>
          <w:sz w:val="24"/>
          <w:szCs w:val="24"/>
        </w:rPr>
        <w:tab/>
      </w:r>
    </w:p>
    <w:p w:rsidR="00283605" w:rsidRPr="00605C06" w:rsidRDefault="00283605" w:rsidP="00283605">
      <w:pPr>
        <w:spacing w:after="0" w:line="240" w:lineRule="auto"/>
        <w:ind w:left="510" w:firstLine="709"/>
        <w:jc w:val="both"/>
        <w:rPr>
          <w:rFonts w:ascii="Times New Roman" w:hAnsi="Times New Roman"/>
          <w:color w:val="auto"/>
          <w:sz w:val="24"/>
          <w:szCs w:val="24"/>
        </w:rPr>
      </w:pPr>
      <w:r w:rsidRPr="00605C06">
        <w:rPr>
          <w:rFonts w:ascii="Times New Roman" w:hAnsi="Times New Roman"/>
          <w:color w:val="auto"/>
          <w:sz w:val="24"/>
          <w:szCs w:val="24"/>
        </w:rPr>
        <w:t>На реализацию комплекса процессных мероприятий «</w:t>
      </w:r>
      <w:r w:rsidR="00585880" w:rsidRPr="00605C06">
        <w:rPr>
          <w:rFonts w:ascii="Times New Roman" w:hAnsi="Times New Roman"/>
          <w:sz w:val="24"/>
          <w:szCs w:val="24"/>
        </w:rPr>
        <w:t>Энергосбережение и повышение энергетической эффективности</w:t>
      </w:r>
      <w:r w:rsidRPr="00605C06">
        <w:rPr>
          <w:rFonts w:ascii="Times New Roman" w:hAnsi="Times New Roman"/>
          <w:color w:val="auto"/>
          <w:sz w:val="24"/>
          <w:szCs w:val="24"/>
        </w:rPr>
        <w:t xml:space="preserve">» </w:t>
      </w:r>
      <w:r w:rsidR="00585880" w:rsidRPr="00605C06">
        <w:rPr>
          <w:rFonts w:ascii="Times New Roman" w:hAnsi="Times New Roman"/>
          <w:color w:val="auto"/>
          <w:sz w:val="24"/>
          <w:szCs w:val="24"/>
        </w:rPr>
        <w:t>в 2025</w:t>
      </w:r>
      <w:r w:rsidRPr="00605C06">
        <w:rPr>
          <w:rFonts w:ascii="Times New Roman" w:hAnsi="Times New Roman"/>
          <w:color w:val="auto"/>
          <w:sz w:val="24"/>
          <w:szCs w:val="24"/>
        </w:rPr>
        <w:t xml:space="preserve"> году муниципальной программой предусмотрено</w:t>
      </w:r>
      <w:r w:rsidR="00585880" w:rsidRPr="00605C06">
        <w:rPr>
          <w:rFonts w:ascii="Times New Roman" w:hAnsi="Times New Roman"/>
          <w:color w:val="auto"/>
          <w:sz w:val="24"/>
          <w:szCs w:val="24"/>
        </w:rPr>
        <w:t>5,0</w:t>
      </w:r>
      <w:r w:rsidRPr="00605C06">
        <w:rPr>
          <w:rFonts w:ascii="Times New Roman" w:hAnsi="Times New Roman"/>
          <w:color w:val="auto"/>
          <w:sz w:val="24"/>
          <w:szCs w:val="24"/>
        </w:rPr>
        <w:t xml:space="preserve"> тыс. рублей, сводной бюджетной росписью – </w:t>
      </w:r>
      <w:r w:rsidR="00585880" w:rsidRPr="00605C06">
        <w:rPr>
          <w:rFonts w:ascii="Times New Roman" w:hAnsi="Times New Roman"/>
          <w:color w:val="auto"/>
          <w:sz w:val="24"/>
          <w:szCs w:val="24"/>
        </w:rPr>
        <w:t>5,0</w:t>
      </w:r>
      <w:r w:rsidRPr="00605C06">
        <w:rPr>
          <w:rFonts w:ascii="Times New Roman" w:hAnsi="Times New Roman"/>
          <w:color w:val="auto"/>
          <w:sz w:val="24"/>
          <w:szCs w:val="24"/>
        </w:rPr>
        <w:t xml:space="preserve"> тыс. рублей. Фактическое освоение средств по итогам</w:t>
      </w:r>
      <w:r w:rsidR="00585880" w:rsidRPr="00605C06">
        <w:rPr>
          <w:rFonts w:ascii="Times New Roman" w:hAnsi="Times New Roman"/>
          <w:color w:val="auto"/>
          <w:sz w:val="24"/>
          <w:szCs w:val="24"/>
        </w:rPr>
        <w:t xml:space="preserve"> 1 полугодия 2025</w:t>
      </w:r>
      <w:r w:rsidRPr="00605C06">
        <w:rPr>
          <w:rFonts w:ascii="Times New Roman" w:hAnsi="Times New Roman"/>
          <w:color w:val="auto"/>
          <w:sz w:val="24"/>
          <w:szCs w:val="24"/>
        </w:rPr>
        <w:t xml:space="preserve"> года составило </w:t>
      </w:r>
      <w:r w:rsidR="00585880" w:rsidRPr="00605C06">
        <w:rPr>
          <w:rFonts w:ascii="Times New Roman" w:hAnsi="Times New Roman"/>
          <w:color w:val="auto"/>
          <w:sz w:val="24"/>
          <w:szCs w:val="24"/>
        </w:rPr>
        <w:t xml:space="preserve">0,0 </w:t>
      </w:r>
      <w:r w:rsidRPr="00605C06">
        <w:rPr>
          <w:rFonts w:ascii="Times New Roman" w:hAnsi="Times New Roman"/>
          <w:color w:val="auto"/>
          <w:sz w:val="24"/>
          <w:szCs w:val="24"/>
        </w:rPr>
        <w:t xml:space="preserve">тыс. рублей или </w:t>
      </w:r>
      <w:r w:rsidR="00585880" w:rsidRPr="00605C06">
        <w:rPr>
          <w:rFonts w:ascii="Times New Roman" w:hAnsi="Times New Roman"/>
          <w:color w:val="auto"/>
          <w:sz w:val="24"/>
          <w:szCs w:val="24"/>
        </w:rPr>
        <w:t>0</w:t>
      </w:r>
      <w:r w:rsidRPr="00605C06">
        <w:rPr>
          <w:rFonts w:ascii="Times New Roman" w:hAnsi="Times New Roman"/>
          <w:color w:val="auto"/>
          <w:sz w:val="24"/>
          <w:szCs w:val="24"/>
        </w:rPr>
        <w:t xml:space="preserve"> процентов.</w:t>
      </w:r>
    </w:p>
    <w:p w:rsidR="00EE37D5" w:rsidRPr="00D220AA" w:rsidRDefault="00D220AA" w:rsidP="00283605">
      <w:pPr>
        <w:spacing w:after="0" w:line="240" w:lineRule="auto"/>
        <w:ind w:left="510" w:firstLine="709"/>
        <w:jc w:val="both"/>
        <w:rPr>
          <w:rFonts w:ascii="Times New Roman" w:hAnsi="Times New Roman"/>
          <w:sz w:val="24"/>
          <w:szCs w:val="24"/>
        </w:rPr>
      </w:pPr>
      <w:r>
        <w:rPr>
          <w:rFonts w:ascii="Times New Roman" w:hAnsi="Times New Roman"/>
          <w:sz w:val="24"/>
          <w:szCs w:val="24"/>
        </w:rPr>
        <w:t xml:space="preserve">Контрольная точка 1.1. </w:t>
      </w:r>
      <w:r w:rsidRPr="00A447CC">
        <w:rPr>
          <w:rFonts w:ascii="Times New Roman" w:hAnsi="Times New Roman"/>
          <w:sz w:val="24"/>
          <w:szCs w:val="24"/>
        </w:rPr>
        <w:t>«Заключение контракта»</w:t>
      </w:r>
      <w:r>
        <w:rPr>
          <w:rFonts w:ascii="Times New Roman" w:hAnsi="Times New Roman"/>
          <w:sz w:val="24"/>
          <w:szCs w:val="24"/>
        </w:rPr>
        <w:t xml:space="preserve"> - </w:t>
      </w:r>
      <w:r w:rsidRPr="00D220AA">
        <w:rPr>
          <w:rFonts w:ascii="Times New Roman" w:hAnsi="Times New Roman"/>
          <w:sz w:val="24"/>
          <w:szCs w:val="24"/>
        </w:rPr>
        <w:t>достижение запланировано до 30.12.2025 года, риски и проблемы не предвидятся.</w:t>
      </w:r>
    </w:p>
    <w:p w:rsidR="00D220AA" w:rsidRDefault="00D220AA" w:rsidP="00D220AA">
      <w:pPr>
        <w:spacing w:after="0" w:line="240" w:lineRule="auto"/>
        <w:ind w:left="510"/>
        <w:jc w:val="both"/>
        <w:rPr>
          <w:rFonts w:ascii="Times New Roman" w:hAnsi="Times New Roman"/>
          <w:sz w:val="24"/>
          <w:szCs w:val="24"/>
        </w:rPr>
      </w:pPr>
      <w:r>
        <w:rPr>
          <w:rFonts w:ascii="Times New Roman" w:hAnsi="Times New Roman"/>
          <w:sz w:val="24"/>
          <w:szCs w:val="24"/>
        </w:rPr>
        <w:t xml:space="preserve">            </w:t>
      </w:r>
      <w:r w:rsidRPr="00A447CC">
        <w:rPr>
          <w:rFonts w:ascii="Times New Roman" w:hAnsi="Times New Roman"/>
          <w:sz w:val="24"/>
          <w:szCs w:val="24"/>
        </w:rPr>
        <w:t>Контрольная</w:t>
      </w:r>
      <w:r w:rsidRPr="00A447CC">
        <w:rPr>
          <w:rFonts w:ascii="Times New Roman" w:hAnsi="Times New Roman"/>
          <w:spacing w:val="-2"/>
          <w:sz w:val="24"/>
          <w:szCs w:val="24"/>
        </w:rPr>
        <w:t xml:space="preserve"> </w:t>
      </w:r>
      <w:r w:rsidRPr="00A447CC">
        <w:rPr>
          <w:rFonts w:ascii="Times New Roman" w:hAnsi="Times New Roman"/>
          <w:sz w:val="24"/>
          <w:szCs w:val="24"/>
        </w:rPr>
        <w:t>точка</w:t>
      </w:r>
      <w:r w:rsidRPr="00A447CC">
        <w:rPr>
          <w:rFonts w:ascii="Times New Roman" w:hAnsi="Times New Roman"/>
          <w:spacing w:val="-3"/>
          <w:sz w:val="24"/>
          <w:szCs w:val="24"/>
        </w:rPr>
        <w:t xml:space="preserve"> </w:t>
      </w:r>
      <w:r w:rsidRPr="00A447CC">
        <w:rPr>
          <w:rFonts w:ascii="Times New Roman" w:hAnsi="Times New Roman"/>
          <w:sz w:val="24"/>
          <w:szCs w:val="24"/>
        </w:rPr>
        <w:t>1.2</w:t>
      </w:r>
      <w:r>
        <w:rPr>
          <w:rFonts w:ascii="Times New Roman" w:hAnsi="Times New Roman"/>
          <w:sz w:val="24"/>
          <w:szCs w:val="24"/>
        </w:rPr>
        <w:t xml:space="preserve"> </w:t>
      </w:r>
      <w:r w:rsidRPr="00A447CC">
        <w:rPr>
          <w:rFonts w:ascii="Times New Roman" w:hAnsi="Times New Roman"/>
          <w:sz w:val="24"/>
          <w:szCs w:val="24"/>
        </w:rPr>
        <w:t>«Выполнение работ по установке/замене приборов учета потребляемых энергоресурсов»</w:t>
      </w:r>
      <w:r>
        <w:rPr>
          <w:rFonts w:ascii="Times New Roman" w:hAnsi="Times New Roman"/>
          <w:sz w:val="24"/>
          <w:szCs w:val="24"/>
        </w:rPr>
        <w:t xml:space="preserve"> - - </w:t>
      </w:r>
      <w:r w:rsidRPr="00D220AA">
        <w:rPr>
          <w:rFonts w:ascii="Times New Roman" w:hAnsi="Times New Roman"/>
          <w:sz w:val="24"/>
          <w:szCs w:val="24"/>
        </w:rPr>
        <w:t>достижение запланировано до 30.12.2025 года, риски и проблемы не предвидятся.</w:t>
      </w:r>
    </w:p>
    <w:p w:rsidR="00D220AA" w:rsidRDefault="00D220AA" w:rsidP="00681CA1">
      <w:pPr>
        <w:spacing w:after="0" w:line="240" w:lineRule="auto"/>
        <w:ind w:left="510" w:firstLine="709"/>
        <w:jc w:val="both"/>
        <w:rPr>
          <w:rFonts w:ascii="Times New Roman" w:hAnsi="Times New Roman"/>
          <w:sz w:val="24"/>
          <w:szCs w:val="24"/>
        </w:rPr>
      </w:pPr>
      <w:r>
        <w:rPr>
          <w:rFonts w:ascii="Times New Roman" w:hAnsi="Times New Roman"/>
          <w:sz w:val="24"/>
          <w:szCs w:val="24"/>
        </w:rPr>
        <w:t xml:space="preserve"> </w:t>
      </w:r>
      <w:r w:rsidRPr="00A447CC">
        <w:rPr>
          <w:rFonts w:ascii="Times New Roman" w:hAnsi="Times New Roman"/>
          <w:sz w:val="24"/>
          <w:szCs w:val="24"/>
        </w:rPr>
        <w:t>Контрольная</w:t>
      </w:r>
      <w:r w:rsidRPr="00A447CC">
        <w:rPr>
          <w:rFonts w:ascii="Times New Roman" w:hAnsi="Times New Roman"/>
          <w:spacing w:val="-2"/>
          <w:sz w:val="24"/>
          <w:szCs w:val="24"/>
        </w:rPr>
        <w:t xml:space="preserve"> </w:t>
      </w:r>
      <w:r w:rsidRPr="00A447CC">
        <w:rPr>
          <w:rFonts w:ascii="Times New Roman" w:hAnsi="Times New Roman"/>
          <w:sz w:val="24"/>
          <w:szCs w:val="24"/>
        </w:rPr>
        <w:t>точка</w:t>
      </w:r>
      <w:r w:rsidRPr="00A447CC">
        <w:rPr>
          <w:rFonts w:ascii="Times New Roman" w:hAnsi="Times New Roman"/>
          <w:spacing w:val="-3"/>
          <w:sz w:val="24"/>
          <w:szCs w:val="24"/>
        </w:rPr>
        <w:t xml:space="preserve"> </w:t>
      </w:r>
      <w:r w:rsidRPr="00A447CC">
        <w:rPr>
          <w:rFonts w:ascii="Times New Roman" w:hAnsi="Times New Roman"/>
          <w:sz w:val="24"/>
          <w:szCs w:val="24"/>
        </w:rPr>
        <w:t>1.3«Приемка завершенных работ»</w:t>
      </w:r>
      <w:r>
        <w:rPr>
          <w:rFonts w:ascii="Times New Roman" w:hAnsi="Times New Roman"/>
          <w:sz w:val="24"/>
          <w:szCs w:val="24"/>
        </w:rPr>
        <w:t xml:space="preserve"> - - </w:t>
      </w:r>
      <w:r w:rsidRPr="00D220AA">
        <w:rPr>
          <w:rFonts w:ascii="Times New Roman" w:hAnsi="Times New Roman"/>
          <w:sz w:val="24"/>
          <w:szCs w:val="24"/>
        </w:rPr>
        <w:t>достижение запланировано до 30.12.2025 года, р</w:t>
      </w:r>
      <w:r w:rsidR="00681CA1">
        <w:rPr>
          <w:rFonts w:ascii="Times New Roman" w:hAnsi="Times New Roman"/>
          <w:sz w:val="24"/>
          <w:szCs w:val="24"/>
        </w:rPr>
        <w:t>иски и проблемы не предвидятся.</w:t>
      </w:r>
    </w:p>
    <w:p w:rsidR="00681CA1" w:rsidRPr="00D220AA" w:rsidRDefault="00681CA1" w:rsidP="00681CA1">
      <w:pPr>
        <w:spacing w:after="0" w:line="240" w:lineRule="auto"/>
        <w:ind w:left="510"/>
        <w:jc w:val="both"/>
        <w:rPr>
          <w:rFonts w:ascii="Times New Roman" w:hAnsi="Times New Roman"/>
          <w:sz w:val="24"/>
          <w:szCs w:val="24"/>
        </w:rPr>
      </w:pPr>
      <w:r>
        <w:rPr>
          <w:rFonts w:ascii="Times New Roman" w:hAnsi="Times New Roman"/>
          <w:sz w:val="24"/>
          <w:szCs w:val="24"/>
        </w:rPr>
        <w:t xml:space="preserve">          </w:t>
      </w:r>
      <w:r w:rsidR="00D220AA">
        <w:rPr>
          <w:rFonts w:ascii="Times New Roman" w:hAnsi="Times New Roman"/>
          <w:sz w:val="24"/>
          <w:szCs w:val="24"/>
        </w:rPr>
        <w:t xml:space="preserve">  </w:t>
      </w:r>
      <w:r w:rsidR="00D220AA" w:rsidRPr="00A447CC">
        <w:rPr>
          <w:rFonts w:ascii="Times New Roman" w:hAnsi="Times New Roman"/>
          <w:sz w:val="24"/>
          <w:szCs w:val="24"/>
        </w:rPr>
        <w:t>Контрольная</w:t>
      </w:r>
      <w:r w:rsidR="00D220AA" w:rsidRPr="00A447CC">
        <w:rPr>
          <w:rFonts w:ascii="Times New Roman" w:hAnsi="Times New Roman"/>
          <w:spacing w:val="-2"/>
          <w:sz w:val="24"/>
          <w:szCs w:val="24"/>
        </w:rPr>
        <w:t xml:space="preserve"> </w:t>
      </w:r>
      <w:r w:rsidR="00D220AA" w:rsidRPr="00A447CC">
        <w:rPr>
          <w:rFonts w:ascii="Times New Roman" w:hAnsi="Times New Roman"/>
          <w:sz w:val="24"/>
          <w:szCs w:val="24"/>
        </w:rPr>
        <w:t>точка</w:t>
      </w:r>
      <w:r w:rsidR="00D220AA" w:rsidRPr="00A447CC">
        <w:rPr>
          <w:rFonts w:ascii="Times New Roman" w:hAnsi="Times New Roman"/>
          <w:spacing w:val="-3"/>
          <w:sz w:val="24"/>
          <w:szCs w:val="24"/>
        </w:rPr>
        <w:t xml:space="preserve"> </w:t>
      </w:r>
      <w:r w:rsidR="00D220AA" w:rsidRPr="00A447CC">
        <w:rPr>
          <w:rFonts w:ascii="Times New Roman" w:hAnsi="Times New Roman"/>
          <w:sz w:val="24"/>
          <w:szCs w:val="24"/>
        </w:rPr>
        <w:t>1.3«</w:t>
      </w:r>
      <w:r w:rsidRPr="008E2DE1">
        <w:rPr>
          <w:rFonts w:ascii="Times New Roman" w:hAnsi="Times New Roman"/>
          <w:sz w:val="24"/>
          <w:szCs w:val="24"/>
        </w:rPr>
        <w:t>Перечисление бюджетных средств</w:t>
      </w:r>
      <w:r w:rsidR="00D220AA" w:rsidRPr="00A447CC">
        <w:rPr>
          <w:rFonts w:ascii="Times New Roman" w:hAnsi="Times New Roman"/>
          <w:sz w:val="24"/>
          <w:szCs w:val="24"/>
        </w:rPr>
        <w:t>»</w:t>
      </w:r>
      <w:r>
        <w:rPr>
          <w:rFonts w:ascii="Times New Roman" w:hAnsi="Times New Roman"/>
          <w:sz w:val="24"/>
          <w:szCs w:val="24"/>
        </w:rPr>
        <w:t xml:space="preserve"> - </w:t>
      </w:r>
      <w:r>
        <w:rPr>
          <w:rFonts w:ascii="Times New Roman" w:hAnsi="Times New Roman"/>
          <w:sz w:val="24"/>
          <w:szCs w:val="24"/>
        </w:rPr>
        <w:t xml:space="preserve">- </w:t>
      </w:r>
      <w:r w:rsidRPr="00D220AA">
        <w:rPr>
          <w:rFonts w:ascii="Times New Roman" w:hAnsi="Times New Roman"/>
          <w:sz w:val="24"/>
          <w:szCs w:val="24"/>
        </w:rPr>
        <w:t>достижение запланировано до 30.12.2025 года, риски и проблемы не предвидятся.</w:t>
      </w:r>
    </w:p>
    <w:p w:rsidR="00D220AA" w:rsidRPr="00D220AA" w:rsidRDefault="00D220AA" w:rsidP="00D220AA">
      <w:pPr>
        <w:tabs>
          <w:tab w:val="left" w:pos="11057"/>
        </w:tabs>
        <w:spacing w:after="0" w:line="240" w:lineRule="auto"/>
        <w:rPr>
          <w:rFonts w:ascii="Times New Roman" w:hAnsi="Times New Roman"/>
          <w:sz w:val="24"/>
          <w:szCs w:val="24"/>
        </w:rPr>
      </w:pPr>
    </w:p>
    <w:p w:rsidR="00283605" w:rsidRPr="00605C06" w:rsidRDefault="00283605" w:rsidP="00283605">
      <w:pPr>
        <w:tabs>
          <w:tab w:val="left" w:pos="5595"/>
        </w:tabs>
        <w:rPr>
          <w:rFonts w:ascii="Times New Roman" w:hAnsi="Times New Roman"/>
          <w:sz w:val="24"/>
          <w:szCs w:val="24"/>
        </w:rPr>
      </w:pPr>
      <w:bookmarkStart w:id="10" w:name="_GoBack"/>
      <w:bookmarkEnd w:id="10"/>
    </w:p>
    <w:sectPr w:rsidR="00283605" w:rsidRPr="00605C06" w:rsidSect="002836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C9" w:rsidRDefault="00051DC9" w:rsidP="00283605">
      <w:pPr>
        <w:spacing w:after="0" w:line="240" w:lineRule="auto"/>
      </w:pPr>
      <w:r>
        <w:separator/>
      </w:r>
    </w:p>
  </w:endnote>
  <w:endnote w:type="continuationSeparator" w:id="0">
    <w:p w:rsidR="00051DC9" w:rsidRDefault="00051DC9"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6"/>
      <w:jc w:val="center"/>
    </w:pPr>
  </w:p>
  <w:p w:rsidR="00D220AA" w:rsidRDefault="00D220A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6"/>
      <w:jc w:val="center"/>
    </w:pPr>
  </w:p>
  <w:p w:rsidR="00D220AA" w:rsidRDefault="00D220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C9" w:rsidRDefault="00051DC9" w:rsidP="00283605">
      <w:pPr>
        <w:spacing w:after="0" w:line="240" w:lineRule="auto"/>
      </w:pPr>
      <w:r>
        <w:separator/>
      </w:r>
    </w:p>
  </w:footnote>
  <w:footnote w:type="continuationSeparator" w:id="0">
    <w:p w:rsidR="00051DC9" w:rsidRDefault="00051DC9" w:rsidP="00283605">
      <w:pPr>
        <w:spacing w:after="0" w:line="240" w:lineRule="auto"/>
      </w:pPr>
      <w:r>
        <w:continuationSeparator/>
      </w:r>
    </w:p>
  </w:footnote>
  <w:footnote w:id="1">
    <w:p w:rsidR="00D220AA" w:rsidRPr="007E10A9" w:rsidRDefault="00D220AA" w:rsidP="00994CF3">
      <w:pPr>
        <w:pStyle w:val="Footnote"/>
        <w:jc w:val="both"/>
      </w:pPr>
      <w:r w:rsidRPr="007E10A9">
        <w:rPr>
          <w:vertAlign w:val="superscript"/>
        </w:rPr>
        <w:footnoteRef/>
      </w:r>
      <w:r w:rsidRPr="007E10A9">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D220AA" w:rsidRPr="00F304F2" w:rsidRDefault="00D220AA" w:rsidP="00994CF3">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D220AA" w:rsidRPr="00F304F2" w:rsidRDefault="00D220AA" w:rsidP="00994CF3">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4">
    <w:p w:rsidR="00D220AA" w:rsidRPr="00F304F2" w:rsidRDefault="00D220AA" w:rsidP="00994CF3">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D220AA" w:rsidRPr="00F304F2" w:rsidRDefault="00D220AA" w:rsidP="00994CF3">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D220AA" w:rsidRDefault="00D220AA" w:rsidP="00283605">
      <w:pPr>
        <w:pStyle w:val="Footnote"/>
        <w:rPr>
          <w:sz w:val="16"/>
        </w:rPr>
      </w:pPr>
    </w:p>
    <w:p w:rsidR="00D220AA" w:rsidRPr="00F304F2" w:rsidRDefault="00D220AA"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D220AA" w:rsidRPr="00531CD2" w:rsidRDefault="00D220AA"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D220AA" w:rsidRPr="00531CD2" w:rsidRDefault="00D220AA"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D220AA" w:rsidRDefault="00D220AA"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D220AA" w:rsidRDefault="00D220AA"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D220AA" w:rsidRDefault="00D220AA"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D220AA" w:rsidRDefault="00D220AA"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D220AA" w:rsidRDefault="00D220AA"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8">
    <w:p w:rsidR="00D220AA" w:rsidRDefault="00D220AA"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9">
    <w:p w:rsidR="00D220AA" w:rsidRDefault="00D220AA"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D220AA" w:rsidRDefault="00D220AA"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1">
    <w:p w:rsidR="00D220AA" w:rsidRDefault="00D220AA"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2">
    <w:p w:rsidR="00D220AA" w:rsidRDefault="00D220AA"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D220AA" w:rsidRDefault="00D220AA"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4">
    <w:p w:rsidR="00D220AA" w:rsidRPr="00E97C47" w:rsidRDefault="00D220AA"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5">
    <w:p w:rsidR="00D220AA" w:rsidRDefault="00D220AA"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6">
    <w:p w:rsidR="00D220AA" w:rsidRDefault="00D220AA" w:rsidP="009D2E2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7">
    <w:p w:rsidR="00D220AA" w:rsidRDefault="00D220AA"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8">
    <w:p w:rsidR="00D220AA" w:rsidRDefault="00D220AA"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9">
    <w:p w:rsidR="00D220AA" w:rsidRDefault="00D220AA"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D220AA" w:rsidRDefault="00D220AA"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D220AA" w:rsidRDefault="00D220AA"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D220AA" w:rsidRDefault="00D220AA"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D220AA" w:rsidRDefault="00D220AA"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D220AA" w:rsidRDefault="00D220AA"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D220AA" w:rsidRDefault="00D220AA"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D220AA" w:rsidRDefault="00D220AA"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D220AA" w:rsidRDefault="00D220AA"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D220AA" w:rsidRDefault="00D220AA"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D220AA" w:rsidRDefault="00D220AA"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D220AA" w:rsidRDefault="00D220AA"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D220AA" w:rsidRDefault="00D220AA"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D220AA" w:rsidRPr="00E97C47" w:rsidRDefault="00D220AA"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D220AA" w:rsidRPr="00E97C47" w:rsidRDefault="00D220AA"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f2"/>
      <w:jc w:val="center"/>
    </w:pPr>
    <w:r>
      <w:fldChar w:fldCharType="begin"/>
    </w:r>
    <w:r>
      <w:instrText xml:space="preserve">PAGE </w:instrText>
    </w:r>
    <w:r>
      <w:fldChar w:fldCharType="separate"/>
    </w:r>
    <w:r w:rsidR="00681CA1">
      <w:rPr>
        <w:noProof/>
      </w:rPr>
      <w:t>4</w:t>
    </w:r>
    <w:r>
      <w:fldChar w:fldCharType="end"/>
    </w:r>
  </w:p>
  <w:p w:rsidR="00D220AA" w:rsidRDefault="00D220AA">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f2"/>
      <w:jc w:val="center"/>
    </w:pPr>
  </w:p>
  <w:p w:rsidR="00D220AA" w:rsidRDefault="00D220AA">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f2"/>
      <w:jc w:val="center"/>
    </w:pPr>
    <w:r>
      <w:fldChar w:fldCharType="begin"/>
    </w:r>
    <w:r>
      <w:instrText xml:space="preserve">PAGE </w:instrText>
    </w:r>
    <w:r>
      <w:fldChar w:fldCharType="separate"/>
    </w:r>
    <w:r w:rsidR="00681CA1">
      <w:rPr>
        <w:noProof/>
      </w:rPr>
      <w:t>15</w:t>
    </w:r>
    <w:r>
      <w:fldChar w:fldCharType="end"/>
    </w:r>
  </w:p>
  <w:p w:rsidR="00D220AA" w:rsidRDefault="00D220AA">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AA" w:rsidRDefault="00D220AA">
    <w:pPr>
      <w:pStyle w:val="af2"/>
      <w:jc w:val="center"/>
    </w:pPr>
  </w:p>
  <w:p w:rsidR="00D220AA" w:rsidRDefault="00D220AA">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51DC9"/>
    <w:rsid w:val="00056138"/>
    <w:rsid w:val="00237F60"/>
    <w:rsid w:val="00283605"/>
    <w:rsid w:val="002F32DC"/>
    <w:rsid w:val="0033623A"/>
    <w:rsid w:val="00391BE4"/>
    <w:rsid w:val="003A3D50"/>
    <w:rsid w:val="003C0445"/>
    <w:rsid w:val="00423C3F"/>
    <w:rsid w:val="00455072"/>
    <w:rsid w:val="004577FE"/>
    <w:rsid w:val="004A11D1"/>
    <w:rsid w:val="005500F2"/>
    <w:rsid w:val="00585880"/>
    <w:rsid w:val="00592126"/>
    <w:rsid w:val="005A7EA5"/>
    <w:rsid w:val="00605C06"/>
    <w:rsid w:val="006065AC"/>
    <w:rsid w:val="0063486A"/>
    <w:rsid w:val="00681CA1"/>
    <w:rsid w:val="006C0B96"/>
    <w:rsid w:val="006E2EC8"/>
    <w:rsid w:val="007B58AE"/>
    <w:rsid w:val="007D42CF"/>
    <w:rsid w:val="008124BD"/>
    <w:rsid w:val="008D2D60"/>
    <w:rsid w:val="0097648E"/>
    <w:rsid w:val="0098597D"/>
    <w:rsid w:val="00994CF3"/>
    <w:rsid w:val="009D2E20"/>
    <w:rsid w:val="009F14D3"/>
    <w:rsid w:val="00A01927"/>
    <w:rsid w:val="00AC63D6"/>
    <w:rsid w:val="00AF65B7"/>
    <w:rsid w:val="00B74957"/>
    <w:rsid w:val="00BC2371"/>
    <w:rsid w:val="00C53AD3"/>
    <w:rsid w:val="00C86E28"/>
    <w:rsid w:val="00CB439E"/>
    <w:rsid w:val="00D220AA"/>
    <w:rsid w:val="00D3619C"/>
    <w:rsid w:val="00D43963"/>
    <w:rsid w:val="00D46E5E"/>
    <w:rsid w:val="00DC418A"/>
    <w:rsid w:val="00EE37D5"/>
    <w:rsid w:val="00F411D7"/>
    <w:rsid w:val="00FA16C7"/>
    <w:rsid w:val="00FB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E458"/>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15</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2025-06-30T06:02:00Z</dcterms:created>
  <dcterms:modified xsi:type="dcterms:W3CDTF">2025-07-11T12:09:00Z</dcterms:modified>
</cp:coreProperties>
</file>