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3125C6">
      <w:pPr>
        <w:pStyle w:val="a3"/>
      </w:pPr>
      <w:r>
        <w:rPr>
          <w:rFonts w:ascii="Times New Roman" w:hAnsi="Times New Roman" w:cs="Times New Roman"/>
          <w:sz w:val="24"/>
          <w:szCs w:val="24"/>
        </w:rPr>
        <w:t>0</w:t>
      </w:r>
      <w:r w:rsidR="001F6FAB">
        <w:rPr>
          <w:rFonts w:ascii="Times New Roman" w:hAnsi="Times New Roman" w:cs="Times New Roman"/>
          <w:sz w:val="24"/>
          <w:szCs w:val="24"/>
        </w:rPr>
        <w:t>3</w:t>
      </w:r>
      <w:r w:rsidR="009D3498">
        <w:rPr>
          <w:rFonts w:ascii="Times New Roman" w:hAnsi="Times New Roman" w:cs="Times New Roman"/>
          <w:sz w:val="24"/>
          <w:szCs w:val="24"/>
        </w:rPr>
        <w:t>.</w:t>
      </w:r>
      <w:r w:rsidR="001F6FAB">
        <w:rPr>
          <w:rFonts w:ascii="Times New Roman" w:hAnsi="Times New Roman" w:cs="Times New Roman"/>
          <w:sz w:val="24"/>
          <w:szCs w:val="24"/>
        </w:rPr>
        <w:t>10</w:t>
      </w:r>
      <w:r w:rsidR="0028607D">
        <w:rPr>
          <w:rFonts w:ascii="Times New Roman" w:hAnsi="Times New Roman" w:cs="Times New Roman"/>
          <w:sz w:val="24"/>
          <w:szCs w:val="24"/>
        </w:rPr>
        <w:t>.20</w:t>
      </w:r>
      <w:r w:rsidR="00BB1FD1">
        <w:rPr>
          <w:rFonts w:ascii="Times New Roman" w:hAnsi="Times New Roman" w:cs="Times New Roman"/>
          <w:sz w:val="24"/>
          <w:szCs w:val="24"/>
        </w:rPr>
        <w:t>2</w:t>
      </w:r>
      <w:r w:rsidR="001F6FAB"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 w:rsidR="001F6FAB">
        <w:rPr>
          <w:rFonts w:ascii="Times New Roman" w:hAnsi="Times New Roman" w:cs="Times New Roman"/>
          <w:sz w:val="24"/>
          <w:szCs w:val="24"/>
        </w:rPr>
        <w:t>4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6B5EC7" w:rsidRPr="006B5EC7" w:rsidRDefault="0028607D" w:rsidP="006B5EC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EC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B5EC7" w:rsidRPr="006B5E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и подготовке муниципального резерва управленческих кадров Администрации </w:t>
      </w:r>
      <w:proofErr w:type="spellStart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46FAE" w:rsidRDefault="00346FAE" w:rsidP="006B5EC7">
      <w:pPr>
        <w:pStyle w:val="ab"/>
        <w:jc w:val="center"/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7335"/>
      </w:tblGrid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F6FAB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="001F6FA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Администрации</w:t>
            </w:r>
            <w:r w:rsidR="006B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="001F6FA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экономики и финансов        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568" w:type="pct"/>
          </w:tcPr>
          <w:p w:rsidR="006648A3" w:rsidRDefault="00C90EFB" w:rsidP="001F6F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FAB">
              <w:rPr>
                <w:rFonts w:ascii="Times New Roman" w:hAnsi="Times New Roman" w:cs="Times New Roman"/>
                <w:sz w:val="24"/>
                <w:szCs w:val="24"/>
              </w:rPr>
              <w:t>Монина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- глава </w:t>
            </w:r>
            <w:proofErr w:type="spellStart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C90EFB" w:rsidP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- ведущий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A3" w:rsidRDefault="006648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900"/>
      </w:tblGrid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0" w:type="dxa"/>
          </w:tcPr>
          <w:p w:rsidR="00152B6B" w:rsidRPr="00152B6B" w:rsidRDefault="00152B6B" w:rsidP="001F6FAB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кадрового состава с целью выявления рисков высвобождения должностей муниципальной службы, относящихся к высшей и ведущей группам должностей, а также должности «руководитель муниципального учреждения»  в </w:t>
            </w:r>
            <w:r w:rsidR="001F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 года</w:t>
            </w:r>
          </w:p>
        </w:tc>
      </w:tr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</w:tcPr>
          <w:p w:rsidR="00152B6B" w:rsidRPr="00152B6B" w:rsidRDefault="00152B6B" w:rsidP="007A2A49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Об утверждении списка целевых должностей  </w:t>
            </w:r>
          </w:p>
        </w:tc>
      </w:tr>
    </w:tbl>
    <w:p w:rsidR="00346FAE" w:rsidRDefault="00346FAE">
      <w:pPr>
        <w:pStyle w:val="ab"/>
        <w:tabs>
          <w:tab w:val="left" w:pos="2790"/>
        </w:tabs>
        <w:jc w:val="center"/>
      </w:pPr>
    </w:p>
    <w:p w:rsidR="00152B6B" w:rsidRDefault="00152B6B">
      <w:pPr>
        <w:pStyle w:val="ab"/>
        <w:tabs>
          <w:tab w:val="left" w:pos="2790"/>
        </w:tabs>
        <w:jc w:val="center"/>
      </w:pPr>
    </w:p>
    <w:p w:rsidR="003125C6" w:rsidRPr="003125C6" w:rsidRDefault="00152B6B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152B6B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152B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Никитенко Г.И.</w:t>
      </w:r>
      <w:r w:rsidRPr="00152B6B">
        <w:rPr>
          <w:rFonts w:ascii="Times New Roman" w:hAnsi="Times New Roman" w:cs="Times New Roman"/>
          <w:sz w:val="24"/>
          <w:szCs w:val="24"/>
        </w:rPr>
        <w:t xml:space="preserve">.: </w:t>
      </w:r>
      <w:r w:rsidR="003125C6"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 xml:space="preserve">«Согласно п.3.2. раздела 3. Порядка формирования и подготовки муниципального резерва управленческих кадров Администрации </w:t>
      </w:r>
      <w:proofErr w:type="spellStart"/>
      <w:r w:rsid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Денисовского</w:t>
      </w:r>
      <w:proofErr w:type="spellEnd"/>
      <w:r w:rsidR="003125C6"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 xml:space="preserve"> сельского поселения реализация механизмов учета целевых должностей осуществляется путем периодического ежеквартального мониторинга кадрового состава с целью выявления рисков высвобождения данных должностей. 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3125C6" w:rsidRPr="003125C6" w:rsidRDefault="003125C6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планирование назначения лица, замещающего целевую должность, на иную должность;</w:t>
      </w:r>
    </w:p>
    <w:p w:rsidR="003125C6" w:rsidRPr="003125C6" w:rsidRDefault="003125C6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3125C6" w:rsidRPr="003125C6" w:rsidRDefault="003125C6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планируемое изменение организационно-штатной структуры;</w:t>
      </w:r>
    </w:p>
    <w:p w:rsidR="003125C6" w:rsidRPr="003125C6" w:rsidRDefault="003125C6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3125C6" w:rsidRPr="003125C6" w:rsidRDefault="003125C6" w:rsidP="003125C6">
      <w:pPr>
        <w:ind w:firstLine="708"/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lastRenderedPageBreak/>
        <w:t xml:space="preserve">В </w:t>
      </w:r>
      <w:r w:rsidR="001F6FAB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4</w:t>
      </w: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 xml:space="preserve"> квартале 2021 года  </w:t>
      </w:r>
      <w:r w:rsidR="001F6FAB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 xml:space="preserve">не </w:t>
      </w: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 xml:space="preserve">планируется высвобождение должности муниципальной службы, относящейся к высшей группе должностей: глава Администрации </w:t>
      </w:r>
      <w:proofErr w:type="spellStart"/>
      <w: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Денисовского</w:t>
      </w:r>
      <w:proofErr w:type="spellEnd"/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 xml:space="preserve"> сельского поселения.</w:t>
      </w:r>
    </w:p>
    <w:p w:rsidR="00152B6B" w:rsidRPr="00152B6B" w:rsidRDefault="00152B6B" w:rsidP="003125C6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Решили:</w:t>
      </w:r>
    </w:p>
    <w:p w:rsidR="00152B6B" w:rsidRPr="00152B6B" w:rsidRDefault="00152B6B" w:rsidP="00152B6B">
      <w:pPr>
        <w:pStyle w:val="2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52B6B" w:rsidRPr="00152B6B" w:rsidRDefault="00152B6B" w:rsidP="00152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 xml:space="preserve">Продолжить работу по определению реальной потребности в управленческих кадрах местного самоуправления Администрации </w:t>
      </w:r>
      <w:proofErr w:type="spellStart"/>
      <w:r w:rsidR="00885BB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путем </w:t>
      </w:r>
    </w:p>
    <w:p w:rsidR="00152B6B" w:rsidRPr="00152B6B" w:rsidRDefault="00152B6B" w:rsidP="00152B6B">
      <w:pPr>
        <w:ind w:left="720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периодического ежеквартального мониторинга кадрового состава с целью выявления рисков высвобождения данных должностей.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152B6B" w:rsidRPr="00152B6B" w:rsidRDefault="00152B6B" w:rsidP="00152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«за» -5                     «против»-0                           «воздержался»-0</w:t>
      </w:r>
    </w:p>
    <w:p w:rsidR="00152B6B" w:rsidRDefault="00152B6B" w:rsidP="00152B6B">
      <w:pPr>
        <w:pStyle w:val="ab"/>
        <w:tabs>
          <w:tab w:val="left" w:pos="2790"/>
        </w:tabs>
      </w:pPr>
    </w:p>
    <w:p w:rsidR="00346FAE" w:rsidRPr="009D3498" w:rsidRDefault="00346FAE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55592D" w:rsidRPr="009D3498" w:rsidRDefault="0055592D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346FAE" w:rsidRDefault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F6FAB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gramStart"/>
      <w:r w:rsidR="001F6FAB">
        <w:rPr>
          <w:rFonts w:ascii="Times New Roman" w:hAnsi="Times New Roman" w:cs="Times New Roman"/>
          <w:sz w:val="24"/>
          <w:szCs w:val="24"/>
        </w:rPr>
        <w:t>Моргунов</w:t>
      </w:r>
      <w:proofErr w:type="gramEnd"/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Pr="006B5EC7" w:rsidRDefault="0028607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6B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57A7">
        <w:rPr>
          <w:rFonts w:ascii="Times New Roman" w:hAnsi="Times New Roman" w:cs="Times New Roman"/>
          <w:sz w:val="24"/>
          <w:szCs w:val="24"/>
        </w:rPr>
        <w:t>Г.</w:t>
      </w:r>
      <w:r w:rsidR="006E045F">
        <w:rPr>
          <w:rFonts w:ascii="Times New Roman" w:hAnsi="Times New Roman" w:cs="Times New Roman"/>
          <w:sz w:val="24"/>
          <w:szCs w:val="24"/>
        </w:rPr>
        <w:t>И</w:t>
      </w:r>
      <w:r w:rsidR="00B257A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E045F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346FAE" w:rsidRPr="006B5EC7" w:rsidSect="00406BC5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C63"/>
    <w:multiLevelType w:val="hybridMultilevel"/>
    <w:tmpl w:val="06E6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13768C"/>
    <w:rsid w:val="00152B6B"/>
    <w:rsid w:val="00181252"/>
    <w:rsid w:val="001F6FAB"/>
    <w:rsid w:val="002142B6"/>
    <w:rsid w:val="0028607D"/>
    <w:rsid w:val="002B558E"/>
    <w:rsid w:val="003125C6"/>
    <w:rsid w:val="003342CA"/>
    <w:rsid w:val="00346FAE"/>
    <w:rsid w:val="003C0C57"/>
    <w:rsid w:val="00406BC5"/>
    <w:rsid w:val="0045491E"/>
    <w:rsid w:val="004C4402"/>
    <w:rsid w:val="0050759F"/>
    <w:rsid w:val="0055592D"/>
    <w:rsid w:val="0055630A"/>
    <w:rsid w:val="006648A3"/>
    <w:rsid w:val="006B5EC7"/>
    <w:rsid w:val="006E045F"/>
    <w:rsid w:val="00885BB3"/>
    <w:rsid w:val="009D3498"/>
    <w:rsid w:val="00A341C4"/>
    <w:rsid w:val="00B23726"/>
    <w:rsid w:val="00B257A7"/>
    <w:rsid w:val="00BA1658"/>
    <w:rsid w:val="00BB1FD1"/>
    <w:rsid w:val="00C45554"/>
    <w:rsid w:val="00C90EFB"/>
    <w:rsid w:val="00F00694"/>
    <w:rsid w:val="00F6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b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c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152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2B6B"/>
  </w:style>
  <w:style w:type="paragraph" w:styleId="ad">
    <w:name w:val="List Paragraph"/>
    <w:basedOn w:val="a"/>
    <w:uiPriority w:val="34"/>
    <w:qFormat/>
    <w:rsid w:val="00152B6B"/>
    <w:pPr>
      <w:spacing w:after="0" w:line="24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</cp:revision>
  <cp:lastPrinted>2017-02-07T08:18:00Z</cp:lastPrinted>
  <dcterms:created xsi:type="dcterms:W3CDTF">2022-06-22T11:24:00Z</dcterms:created>
  <dcterms:modified xsi:type="dcterms:W3CDTF">2022-06-22T11:24:00Z</dcterms:modified>
</cp:coreProperties>
</file>