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Pr="00536087" w:rsidRDefault="008F3A6C" w:rsidP="008F3A6C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774580" cy="840502"/>
            <wp:effectExtent l="19050" t="0" r="647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8F3A6C" w:rsidRPr="00F81944" w:rsidRDefault="008F3A6C" w:rsidP="008F3A6C">
      <w:pPr>
        <w:spacing w:after="0" w:line="240" w:lineRule="auto"/>
        <w:rPr>
          <w:sz w:val="24"/>
          <w:szCs w:val="24"/>
        </w:rPr>
      </w:pPr>
    </w:p>
    <w:p w:rsidR="008F3A6C" w:rsidRPr="00F81944" w:rsidRDefault="008F3A6C" w:rsidP="008F3A6C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3A6C" w:rsidRPr="00F81944" w:rsidRDefault="008E664E" w:rsidP="008F3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F3A6C">
        <w:rPr>
          <w:rFonts w:ascii="Times New Roman" w:hAnsi="Times New Roman" w:cs="Times New Roman"/>
          <w:sz w:val="24"/>
          <w:szCs w:val="24"/>
        </w:rPr>
        <w:t>.</w:t>
      </w:r>
      <w:r w:rsidR="002F2A96">
        <w:rPr>
          <w:rFonts w:ascii="Times New Roman" w:hAnsi="Times New Roman" w:cs="Times New Roman"/>
          <w:sz w:val="24"/>
          <w:szCs w:val="24"/>
        </w:rPr>
        <w:t>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862B0">
        <w:rPr>
          <w:rFonts w:ascii="Times New Roman" w:hAnsi="Times New Roman" w:cs="Times New Roman"/>
          <w:sz w:val="24"/>
          <w:szCs w:val="24"/>
        </w:rPr>
        <w:t>5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8F3A6C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B862B0">
        <w:rPr>
          <w:rFonts w:ascii="Times New Roman" w:eastAsia="Times New Roman" w:hAnsi="Times New Roman" w:cs="Times New Roman"/>
          <w:b/>
          <w:bCs/>
          <w:sz w:val="24"/>
          <w:szCs w:val="24"/>
        </w:rPr>
        <w:t>24.02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B862B0"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B862B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3A6C" w:rsidRPr="002F69B5" w:rsidRDefault="008F3A6C" w:rsidP="008F3A6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C14E58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8F3A6C" w:rsidRPr="002F69B5" w:rsidRDefault="008F3A6C" w:rsidP="008F3A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862B0" w:rsidRDefault="00B862B0" w:rsidP="00B862B0">
      <w:pPr>
        <w:pStyle w:val="ConsPlusNormal"/>
        <w:numPr>
          <w:ilvl w:val="0"/>
          <w:numId w:val="3"/>
        </w:numPr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 приложение</w:t>
      </w:r>
      <w:r w:rsidRPr="00E514C5">
        <w:rPr>
          <w:rFonts w:ascii="Times New Roman" w:hAnsi="Times New Roman" w:cs="Times New Roman"/>
          <w:sz w:val="24"/>
          <w:szCs w:val="24"/>
        </w:rPr>
        <w:t xml:space="preserve"> № 1 к постановлению Администрации </w:t>
      </w:r>
      <w:proofErr w:type="spellStart"/>
      <w:r w:rsidRPr="00E514C5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514C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16B5E">
        <w:rPr>
          <w:rFonts w:ascii="Times New Roman" w:hAnsi="Times New Roman" w:cs="Times New Roman"/>
          <w:sz w:val="24"/>
          <w:szCs w:val="24"/>
        </w:rPr>
        <w:t>от 24. 02. 2006 г. №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B5E">
        <w:rPr>
          <w:rFonts w:ascii="Times New Roman" w:hAnsi="Times New Roman" w:cs="Times New Roman"/>
          <w:sz w:val="24"/>
          <w:szCs w:val="24"/>
        </w:rPr>
        <w:t xml:space="preserve">«Об общественной комиссии по работе с неблагополучными </w:t>
      </w:r>
      <w:r>
        <w:rPr>
          <w:rFonts w:ascii="Times New Roman" w:hAnsi="Times New Roman" w:cs="Times New Roman"/>
          <w:sz w:val="24"/>
          <w:szCs w:val="24"/>
        </w:rPr>
        <w:t xml:space="preserve"> семьями  </w:t>
      </w:r>
      <w:r w:rsidRPr="00116B5E">
        <w:rPr>
          <w:rFonts w:ascii="Times New Roman" w:hAnsi="Times New Roman" w:cs="Times New Roman"/>
          <w:sz w:val="24"/>
          <w:szCs w:val="24"/>
        </w:rPr>
        <w:t xml:space="preserve">и несовершеннолетними правонарушителями» </w:t>
      </w:r>
      <w:r w:rsidRPr="00BB198F">
        <w:rPr>
          <w:rFonts w:ascii="Times New Roman" w:hAnsi="Times New Roman" w:cs="Times New Roman"/>
          <w:sz w:val="24"/>
          <w:szCs w:val="24"/>
        </w:rPr>
        <w:t>изменения, изложив его в следующей  редакции:</w:t>
      </w:r>
    </w:p>
    <w:p w:rsidR="00B862B0" w:rsidRDefault="00B862B0" w:rsidP="00B862B0">
      <w:pPr>
        <w:pStyle w:val="ConsPlusNormal"/>
        <w:ind w:left="720" w:right="400" w:firstLine="0"/>
        <w:rPr>
          <w:rFonts w:ascii="Times New Roman" w:hAnsi="Times New Roman" w:cs="Times New Roman"/>
          <w:sz w:val="24"/>
          <w:szCs w:val="24"/>
        </w:rPr>
      </w:pPr>
    </w:p>
    <w:p w:rsidR="00B862B0" w:rsidRPr="00B862B0" w:rsidRDefault="00B862B0" w:rsidP="00B862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2B0">
        <w:rPr>
          <w:rFonts w:ascii="Times New Roman" w:eastAsia="Times New Roman" w:hAnsi="Times New Roman" w:cs="Times New Roman"/>
          <w:sz w:val="24"/>
          <w:szCs w:val="24"/>
        </w:rPr>
        <w:t>СОСТАВ КОМИССИИ</w:t>
      </w:r>
    </w:p>
    <w:p w:rsidR="00B862B0" w:rsidRPr="00B862B0" w:rsidRDefault="00B862B0" w:rsidP="00B862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2B0">
        <w:rPr>
          <w:rFonts w:ascii="Times New Roman" w:eastAsia="Times New Roman" w:hAnsi="Times New Roman" w:cs="Times New Roman"/>
          <w:sz w:val="24"/>
          <w:szCs w:val="24"/>
        </w:rPr>
        <w:t>по работе с неблагополучными семьями и несовершеннолетними правонарушителями</w:t>
      </w:r>
    </w:p>
    <w:p w:rsidR="00B862B0" w:rsidRDefault="00B862B0" w:rsidP="00B862B0">
      <w:pPr>
        <w:pStyle w:val="ConsPlusNormal"/>
        <w:ind w:right="40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6B5E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16B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62B0" w:rsidRDefault="00B862B0" w:rsidP="00B862B0">
      <w:pPr>
        <w:pStyle w:val="ConsPlusNormal"/>
        <w:ind w:right="40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6"/>
        <w:gridCol w:w="4024"/>
        <w:gridCol w:w="4811"/>
      </w:tblGrid>
      <w:tr w:rsidR="00B862B0" w:rsidRPr="0095106C" w:rsidTr="003305A2">
        <w:tc>
          <w:tcPr>
            <w:tcW w:w="736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4811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B862B0" w:rsidRPr="0095106C" w:rsidTr="003305A2">
        <w:tc>
          <w:tcPr>
            <w:tcW w:w="736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 Наталья Григорьевна</w:t>
            </w:r>
          </w:p>
        </w:tc>
        <w:tc>
          <w:tcPr>
            <w:tcW w:w="4811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- директор МБОУ «</w:t>
            </w:r>
            <w:proofErr w:type="spellStart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 СШ» -  заместитель председателя</w:t>
            </w:r>
          </w:p>
        </w:tc>
      </w:tr>
      <w:tr w:rsidR="00B862B0" w:rsidRPr="0095106C" w:rsidTr="003305A2">
        <w:tc>
          <w:tcPr>
            <w:tcW w:w="736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4811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общим вопросам, член комиссии</w:t>
            </w:r>
          </w:p>
        </w:tc>
      </w:tr>
      <w:tr w:rsidR="00B862B0" w:rsidRPr="0095106C" w:rsidTr="003305A2">
        <w:tc>
          <w:tcPr>
            <w:tcW w:w="736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(по согласованию)</w:t>
            </w:r>
          </w:p>
        </w:tc>
        <w:tc>
          <w:tcPr>
            <w:tcW w:w="4811" w:type="dxa"/>
            <w:shd w:val="clear" w:color="auto" w:fill="auto"/>
          </w:tcPr>
          <w:p w:rsidR="00B862B0" w:rsidRPr="0095106C" w:rsidRDefault="00B862B0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0" w:rsidRPr="00B862B0" w:rsidRDefault="00B862B0" w:rsidP="00B862B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6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Признать утратившим силу пункт 5 постановления 4 от 26.10.2016 г. «О внесении изменений в некоторые нормативные  правовые акты Администрации </w:t>
      </w:r>
      <w:proofErr w:type="spellStart"/>
      <w:r w:rsidRPr="00B86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Денисовского</w:t>
      </w:r>
      <w:proofErr w:type="spellEnd"/>
      <w:r w:rsidRPr="00B86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поселения»</w:t>
      </w:r>
    </w:p>
    <w:p w:rsidR="008F3A6C" w:rsidRPr="00B862B0" w:rsidRDefault="008F3A6C" w:rsidP="00B862B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EC5DC7" w:rsidRPr="00EC5DC7" w:rsidRDefault="008F3A6C" w:rsidP="00B862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E664E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8E664E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  <w:r w:rsidR="00EC5DC7" w:rsidRPr="00EC5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5DC7" w:rsidRPr="00EC5DC7" w:rsidSect="00D4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>
    <w:nsid w:val="2C113B87"/>
    <w:multiLevelType w:val="multilevel"/>
    <w:tmpl w:val="CD108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2120006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B6D24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A6C"/>
    <w:rsid w:val="001F07D4"/>
    <w:rsid w:val="002F2A96"/>
    <w:rsid w:val="003E60C2"/>
    <w:rsid w:val="00717309"/>
    <w:rsid w:val="008E664E"/>
    <w:rsid w:val="008F3A6C"/>
    <w:rsid w:val="00AC7E68"/>
    <w:rsid w:val="00AD7868"/>
    <w:rsid w:val="00B862B0"/>
    <w:rsid w:val="00BD75DD"/>
    <w:rsid w:val="00C14E58"/>
    <w:rsid w:val="00D47320"/>
    <w:rsid w:val="00D51646"/>
    <w:rsid w:val="00EC5DC7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F3A6C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8F3A6C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8F3A6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B8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2020-02-04T07:45:00Z</cp:lastPrinted>
  <dcterms:created xsi:type="dcterms:W3CDTF">2021-10-12T08:18:00Z</dcterms:created>
  <dcterms:modified xsi:type="dcterms:W3CDTF">2021-10-12T08:18:00Z</dcterms:modified>
</cp:coreProperties>
</file>