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74" w:rsidRPr="00A50B99" w:rsidRDefault="004D7A74" w:rsidP="00C20171">
      <w:pPr>
        <w:keepNext/>
        <w:spacing w:after="0"/>
        <w:jc w:val="center"/>
        <w:outlineLvl w:val="0"/>
        <w:rPr>
          <w:rFonts w:ascii="Times New Roman" w:hAnsi="Times New Roman"/>
          <w:b/>
          <w:bCs/>
          <w:lang w:eastAsia="en-US"/>
        </w:rPr>
      </w:pPr>
      <w:r w:rsidRPr="00A50B99">
        <w:rPr>
          <w:rFonts w:ascii="Times New Roman" w:hAnsi="Times New Roman"/>
          <w:b/>
          <w:noProof/>
        </w:rPr>
        <w:drawing>
          <wp:inline distT="0" distB="0" distL="0" distR="0">
            <wp:extent cx="895350" cy="971550"/>
            <wp:effectExtent l="0" t="0" r="0" b="0"/>
            <wp:docPr id="2" name="Рисунок 2"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95350" cy="971550"/>
                    </a:xfrm>
                    <a:prstGeom prst="rect">
                      <a:avLst/>
                    </a:prstGeom>
                    <a:noFill/>
                    <a:ln>
                      <a:noFill/>
                    </a:ln>
                  </pic:spPr>
                </pic:pic>
              </a:graphicData>
            </a:graphic>
          </wp:inline>
        </w:drawing>
      </w:r>
    </w:p>
    <w:p w:rsidR="004D7A74" w:rsidRPr="00A50B99" w:rsidRDefault="004D7A74" w:rsidP="00C20171">
      <w:pPr>
        <w:keepNext/>
        <w:spacing w:after="0"/>
        <w:ind w:firstLine="540"/>
        <w:jc w:val="center"/>
        <w:outlineLvl w:val="0"/>
        <w:rPr>
          <w:rFonts w:ascii="Times New Roman" w:hAnsi="Times New Roman"/>
          <w:b/>
          <w:bCs/>
          <w:lang w:eastAsia="en-US"/>
        </w:rPr>
      </w:pPr>
      <w:r>
        <w:rPr>
          <w:rFonts w:ascii="Times New Roman" w:hAnsi="Times New Roman"/>
          <w:b/>
          <w:bCs/>
          <w:lang w:eastAsia="en-US"/>
        </w:rPr>
        <w:t xml:space="preserve">РОССИЙСКАЯ </w:t>
      </w:r>
      <w:r w:rsidRPr="00A50B99">
        <w:rPr>
          <w:rFonts w:ascii="Times New Roman" w:hAnsi="Times New Roman"/>
          <w:b/>
          <w:bCs/>
          <w:lang w:eastAsia="en-US"/>
        </w:rPr>
        <w:t>ФЕДЕРАЦИЯ</w:t>
      </w:r>
    </w:p>
    <w:p w:rsidR="004D7A74" w:rsidRPr="00A50B99" w:rsidRDefault="004D7A74" w:rsidP="004D7A74">
      <w:pPr>
        <w:spacing w:after="0"/>
        <w:jc w:val="center"/>
        <w:rPr>
          <w:rFonts w:ascii="Times New Roman" w:hAnsi="Times New Roman"/>
          <w:b/>
          <w:lang w:eastAsia="en-US"/>
        </w:rPr>
      </w:pPr>
      <w:r w:rsidRPr="00A50B99">
        <w:rPr>
          <w:rFonts w:ascii="Times New Roman" w:hAnsi="Times New Roman"/>
          <w:b/>
          <w:lang w:eastAsia="en-US"/>
        </w:rPr>
        <w:t xml:space="preserve">       РОСТОВСКАЯ ОБЛАСТЬ</w:t>
      </w:r>
    </w:p>
    <w:p w:rsidR="004D7A74" w:rsidRPr="00A50B99" w:rsidRDefault="004D7A74" w:rsidP="004D7A74">
      <w:pPr>
        <w:spacing w:after="0"/>
        <w:jc w:val="center"/>
        <w:rPr>
          <w:rFonts w:ascii="Times New Roman" w:hAnsi="Times New Roman"/>
          <w:b/>
          <w:lang w:eastAsia="en-US"/>
        </w:rPr>
      </w:pPr>
      <w:r w:rsidRPr="00A50B99">
        <w:rPr>
          <w:rFonts w:ascii="Times New Roman" w:hAnsi="Times New Roman"/>
          <w:b/>
          <w:lang w:eastAsia="en-US"/>
        </w:rPr>
        <w:t xml:space="preserve">     РЕМОНТНЕНСКИЙ РАЙОН</w:t>
      </w:r>
    </w:p>
    <w:p w:rsidR="004D7A74" w:rsidRPr="00A50B99" w:rsidRDefault="004D7A74" w:rsidP="004D7A74">
      <w:pPr>
        <w:spacing w:after="0"/>
        <w:jc w:val="center"/>
        <w:rPr>
          <w:rFonts w:ascii="Times New Roman" w:hAnsi="Times New Roman"/>
          <w:b/>
          <w:lang w:eastAsia="en-US"/>
        </w:rPr>
      </w:pPr>
      <w:r w:rsidRPr="00A50B99">
        <w:rPr>
          <w:rFonts w:ascii="Times New Roman" w:hAnsi="Times New Roman"/>
          <w:b/>
          <w:lang w:eastAsia="en-US"/>
        </w:rPr>
        <w:t>АДМИНИСТРАЦИЯ ДЕНИСОВСКОГО СЕЛЬСКОГО ПОСЕЛЕНИЯ</w:t>
      </w:r>
    </w:p>
    <w:p w:rsidR="004D7A74" w:rsidRPr="00A50B99" w:rsidRDefault="004D7A74" w:rsidP="004D7A74">
      <w:pPr>
        <w:widowControl w:val="0"/>
        <w:autoSpaceDE w:val="0"/>
        <w:autoSpaceDN w:val="0"/>
        <w:adjustRightInd w:val="0"/>
        <w:spacing w:after="0"/>
        <w:jc w:val="center"/>
        <w:rPr>
          <w:rFonts w:ascii="Times New Roman" w:hAnsi="Times New Roman"/>
          <w:b/>
          <w:lang w:eastAsia="en-US"/>
        </w:rPr>
      </w:pPr>
    </w:p>
    <w:p w:rsidR="004D7A74" w:rsidRPr="00A50B99" w:rsidRDefault="004D7A74" w:rsidP="004D7A74">
      <w:pPr>
        <w:widowControl w:val="0"/>
        <w:autoSpaceDE w:val="0"/>
        <w:autoSpaceDN w:val="0"/>
        <w:adjustRightInd w:val="0"/>
        <w:spacing w:after="0"/>
        <w:jc w:val="center"/>
        <w:rPr>
          <w:rFonts w:ascii="Times New Roman" w:hAnsi="Times New Roman"/>
          <w:b/>
          <w:lang w:eastAsia="en-US"/>
        </w:rPr>
      </w:pPr>
      <w:r w:rsidRPr="00A50B99">
        <w:rPr>
          <w:rFonts w:ascii="Times New Roman" w:hAnsi="Times New Roman"/>
          <w:b/>
          <w:lang w:eastAsia="en-US"/>
        </w:rPr>
        <w:t xml:space="preserve">   ПОСТАНОВЛЕНИЕ </w:t>
      </w:r>
    </w:p>
    <w:p w:rsidR="004D7A74" w:rsidRPr="00A50B99" w:rsidRDefault="004D7A74" w:rsidP="004D7A74">
      <w:pPr>
        <w:widowControl w:val="0"/>
        <w:autoSpaceDE w:val="0"/>
        <w:autoSpaceDN w:val="0"/>
        <w:adjustRightInd w:val="0"/>
        <w:spacing w:after="0"/>
        <w:jc w:val="center"/>
        <w:rPr>
          <w:rFonts w:ascii="Times New Roman" w:hAnsi="Times New Roman"/>
          <w:b/>
          <w:lang w:eastAsia="en-US"/>
        </w:rPr>
      </w:pPr>
    </w:p>
    <w:tbl>
      <w:tblPr>
        <w:tblW w:w="0" w:type="auto"/>
        <w:tblLook w:val="01E0"/>
      </w:tblPr>
      <w:tblGrid>
        <w:gridCol w:w="3190"/>
        <w:gridCol w:w="3190"/>
        <w:gridCol w:w="376"/>
        <w:gridCol w:w="2815"/>
      </w:tblGrid>
      <w:tr w:rsidR="004D7A74" w:rsidRPr="00A50B99" w:rsidTr="003455DC">
        <w:trPr>
          <w:trHeight w:val="654"/>
        </w:trPr>
        <w:tc>
          <w:tcPr>
            <w:tcW w:w="3190" w:type="dxa"/>
            <w:hideMark/>
          </w:tcPr>
          <w:p w:rsidR="004D7A74" w:rsidRPr="00A50B99" w:rsidRDefault="004D7A74" w:rsidP="003455DC">
            <w:pPr>
              <w:widowControl w:val="0"/>
              <w:autoSpaceDE w:val="0"/>
              <w:autoSpaceDN w:val="0"/>
              <w:adjustRightInd w:val="0"/>
              <w:spacing w:after="0"/>
              <w:rPr>
                <w:rFonts w:ascii="Times New Roman" w:hAnsi="Times New Roman"/>
                <w:b/>
                <w:highlight w:val="yellow"/>
                <w:lang w:eastAsia="en-US"/>
              </w:rPr>
            </w:pPr>
            <w:r w:rsidRPr="00A50B99">
              <w:rPr>
                <w:rFonts w:ascii="Times New Roman" w:hAnsi="Times New Roman"/>
                <w:lang w:eastAsia="en-US"/>
              </w:rPr>
              <w:t>29.12.2021</w:t>
            </w:r>
          </w:p>
        </w:tc>
        <w:tc>
          <w:tcPr>
            <w:tcW w:w="3190" w:type="dxa"/>
            <w:hideMark/>
          </w:tcPr>
          <w:p w:rsidR="004D7A74" w:rsidRPr="00A50B99" w:rsidRDefault="004D7A74" w:rsidP="003455DC">
            <w:pPr>
              <w:widowControl w:val="0"/>
              <w:autoSpaceDE w:val="0"/>
              <w:autoSpaceDN w:val="0"/>
              <w:adjustRightInd w:val="0"/>
              <w:spacing w:after="0"/>
              <w:rPr>
                <w:rFonts w:ascii="Times New Roman" w:hAnsi="Times New Roman"/>
                <w:b/>
                <w:lang w:eastAsia="en-US"/>
              </w:rPr>
            </w:pPr>
            <w:r w:rsidRPr="0020542B">
              <w:rPr>
                <w:rFonts w:ascii="Times New Roman" w:hAnsi="Times New Roman"/>
                <w:lang w:eastAsia="en-US"/>
              </w:rPr>
              <w:t xml:space="preserve">№ </w:t>
            </w:r>
            <w:r>
              <w:rPr>
                <w:rFonts w:ascii="Times New Roman" w:hAnsi="Times New Roman"/>
                <w:lang w:eastAsia="en-US"/>
              </w:rPr>
              <w:t>112</w:t>
            </w:r>
          </w:p>
        </w:tc>
        <w:tc>
          <w:tcPr>
            <w:tcW w:w="3191" w:type="dxa"/>
            <w:gridSpan w:val="2"/>
            <w:hideMark/>
          </w:tcPr>
          <w:p w:rsidR="004D7A74" w:rsidRPr="00A50B99" w:rsidRDefault="004D7A74" w:rsidP="003455DC">
            <w:pPr>
              <w:widowControl w:val="0"/>
              <w:autoSpaceDE w:val="0"/>
              <w:autoSpaceDN w:val="0"/>
              <w:adjustRightInd w:val="0"/>
              <w:spacing w:after="0"/>
              <w:jc w:val="center"/>
              <w:rPr>
                <w:rFonts w:ascii="Times New Roman" w:hAnsi="Times New Roman"/>
                <w:b/>
                <w:lang w:eastAsia="en-US"/>
              </w:rPr>
            </w:pPr>
            <w:r w:rsidRPr="00A50B99">
              <w:rPr>
                <w:rFonts w:ascii="Times New Roman" w:hAnsi="Times New Roman"/>
                <w:lang w:eastAsia="en-US"/>
              </w:rPr>
              <w:t xml:space="preserve">          п. </w:t>
            </w:r>
            <w:proofErr w:type="spellStart"/>
            <w:r w:rsidRPr="00A50B99">
              <w:rPr>
                <w:rFonts w:ascii="Times New Roman" w:hAnsi="Times New Roman"/>
                <w:lang w:eastAsia="en-US"/>
              </w:rPr>
              <w:t>Денисовский</w:t>
            </w:r>
            <w:proofErr w:type="spellEnd"/>
          </w:p>
        </w:tc>
      </w:tr>
      <w:tr w:rsidR="00507F0B" w:rsidRPr="00507F0B" w:rsidTr="00507F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2815" w:type="dxa"/>
          <w:trHeight w:val="2082"/>
        </w:trPr>
        <w:tc>
          <w:tcPr>
            <w:tcW w:w="6756" w:type="dxa"/>
            <w:gridSpan w:val="3"/>
            <w:tcBorders>
              <w:top w:val="nil"/>
              <w:left w:val="nil"/>
              <w:bottom w:val="nil"/>
              <w:right w:val="nil"/>
            </w:tcBorders>
          </w:tcPr>
          <w:p w:rsidR="00507F0B" w:rsidRPr="00507F0B" w:rsidRDefault="00507F0B" w:rsidP="00507F0B">
            <w:pPr>
              <w:pStyle w:val="a6"/>
              <w:jc w:val="both"/>
              <w:rPr>
                <w:rFonts w:ascii="Times New Roman" w:hAnsi="Times New Roman"/>
                <w:b/>
                <w:sz w:val="24"/>
                <w:szCs w:val="24"/>
                <w:lang w:eastAsia="en-US"/>
              </w:rPr>
            </w:pPr>
            <w:bookmarkStart w:id="0" w:name="__DdeLink__2288_1552181217"/>
            <w:r w:rsidRPr="00507F0B">
              <w:rPr>
                <w:rFonts w:ascii="Times New Roman" w:hAnsi="Times New Roman"/>
                <w:b/>
                <w:sz w:val="24"/>
                <w:szCs w:val="24"/>
                <w:lang w:eastAsia="ru-RU"/>
              </w:rPr>
              <w:t xml:space="preserve">Об утверждении Порядка санкционирования оплаты денежных обязательств получателей средств бюджета </w:t>
            </w:r>
            <w:r w:rsidR="004D7A74">
              <w:rPr>
                <w:rFonts w:ascii="Times New Roman" w:hAnsi="Times New Roman"/>
                <w:b/>
                <w:sz w:val="24"/>
                <w:szCs w:val="24"/>
              </w:rPr>
              <w:t>Денисовского сельского поселения</w:t>
            </w:r>
            <w:r w:rsidRPr="00507F0B">
              <w:rPr>
                <w:rFonts w:ascii="Times New Roman" w:hAnsi="Times New Roman"/>
                <w:b/>
                <w:sz w:val="24"/>
                <w:szCs w:val="24"/>
              </w:rPr>
              <w:t xml:space="preserve">Ремонтненского района </w:t>
            </w:r>
            <w:r w:rsidRPr="00507F0B">
              <w:rPr>
                <w:rFonts w:ascii="Times New Roman" w:hAnsi="Times New Roman"/>
                <w:b/>
                <w:sz w:val="24"/>
                <w:szCs w:val="24"/>
                <w:lang w:eastAsia="ru-RU"/>
              </w:rPr>
              <w:t xml:space="preserve">и оплаты денежных обязательств, подлежащих исполнению за счет бюджетных ассигнований по источникам финансирования дефицита бюджета </w:t>
            </w:r>
            <w:r w:rsidR="004D7A74">
              <w:rPr>
                <w:rFonts w:ascii="Times New Roman" w:hAnsi="Times New Roman"/>
                <w:b/>
                <w:sz w:val="24"/>
                <w:szCs w:val="24"/>
              </w:rPr>
              <w:t>Денисовского сельского поселения</w:t>
            </w:r>
            <w:bookmarkEnd w:id="0"/>
            <w:r w:rsidRPr="00507F0B">
              <w:rPr>
                <w:rFonts w:ascii="Times New Roman" w:hAnsi="Times New Roman"/>
                <w:b/>
                <w:sz w:val="24"/>
                <w:szCs w:val="24"/>
              </w:rPr>
              <w:t xml:space="preserve"> Ремонтненского района</w:t>
            </w:r>
          </w:p>
        </w:tc>
      </w:tr>
    </w:tbl>
    <w:p w:rsidR="00507F0B" w:rsidRPr="00507F0B" w:rsidRDefault="00507F0B" w:rsidP="00507F0B">
      <w:pPr>
        <w:pStyle w:val="ConsPlusNormal"/>
        <w:ind w:firstLine="0"/>
        <w:rPr>
          <w:rFonts w:ascii="Times New Roman" w:hAnsi="Times New Roman" w:cs="Times New Roman"/>
          <w:b/>
          <w:sz w:val="24"/>
          <w:szCs w:val="24"/>
        </w:rPr>
      </w:pPr>
    </w:p>
    <w:p w:rsidR="00507F0B" w:rsidRDefault="00507F0B" w:rsidP="00507F0B">
      <w:pPr>
        <w:spacing w:after="0" w:line="240" w:lineRule="auto"/>
        <w:ind w:firstLine="708"/>
        <w:jc w:val="both"/>
        <w:rPr>
          <w:rFonts w:ascii="Times New Roman" w:eastAsia="Times New Roman" w:hAnsi="Times New Roman" w:cs="Times New Roman"/>
          <w:sz w:val="24"/>
          <w:szCs w:val="24"/>
        </w:rPr>
      </w:pPr>
      <w:r w:rsidRPr="00507F0B">
        <w:rPr>
          <w:rFonts w:ascii="Times New Roman" w:eastAsia="Times New Roman" w:hAnsi="Times New Roman" w:cs="Times New Roman"/>
          <w:sz w:val="24"/>
          <w:szCs w:val="24"/>
        </w:rPr>
        <w:t>В соответствии с пунктами 1, 2, абзацем третьим пункта 5 статьи 219 и частью второй статьи 219.2 Бюджетного кодекса Российской Федерации</w:t>
      </w:r>
    </w:p>
    <w:p w:rsidR="00507F0B" w:rsidRPr="00507F0B" w:rsidRDefault="00507F0B" w:rsidP="00507F0B">
      <w:pPr>
        <w:suppressAutoHyphens/>
        <w:adjustRightInd w:val="0"/>
        <w:spacing w:after="0" w:line="240" w:lineRule="auto"/>
        <w:ind w:firstLine="709"/>
        <w:jc w:val="both"/>
        <w:rPr>
          <w:rFonts w:ascii="Times New Roman" w:eastAsia="Times New Roman" w:hAnsi="Times New Roman" w:cs="Times New Roman"/>
          <w:sz w:val="24"/>
          <w:szCs w:val="24"/>
        </w:rPr>
      </w:pPr>
    </w:p>
    <w:p w:rsidR="00507F0B" w:rsidRPr="00507F0B" w:rsidRDefault="00507F0B" w:rsidP="00507F0B">
      <w:pPr>
        <w:suppressAutoHyphens/>
        <w:adjustRightInd w:val="0"/>
        <w:spacing w:after="0" w:line="240" w:lineRule="auto"/>
        <w:ind w:firstLine="709"/>
        <w:jc w:val="both"/>
        <w:rPr>
          <w:rFonts w:ascii="Times New Roman" w:hAnsi="Times New Roman" w:cs="Times New Roman"/>
          <w:b/>
          <w:kern w:val="2"/>
          <w:sz w:val="24"/>
          <w:szCs w:val="24"/>
        </w:rPr>
      </w:pPr>
      <w:r w:rsidRPr="00507F0B">
        <w:rPr>
          <w:rFonts w:ascii="Times New Roman" w:hAnsi="Times New Roman" w:cs="Times New Roman"/>
          <w:b/>
          <w:kern w:val="2"/>
          <w:sz w:val="24"/>
          <w:szCs w:val="24"/>
        </w:rPr>
        <w:t>ПОСТАНОВЛЯЮ:</w:t>
      </w:r>
    </w:p>
    <w:p w:rsidR="00507F0B" w:rsidRPr="00507F0B" w:rsidRDefault="00507F0B" w:rsidP="00507F0B">
      <w:pPr>
        <w:tabs>
          <w:tab w:val="left" w:pos="6120"/>
        </w:tabs>
        <w:autoSpaceDE w:val="0"/>
        <w:spacing w:after="0" w:line="240" w:lineRule="auto"/>
        <w:jc w:val="both"/>
        <w:rPr>
          <w:rFonts w:ascii="Times New Roman" w:eastAsia="Times New Roman" w:hAnsi="Times New Roman" w:cs="Times New Roman"/>
          <w:sz w:val="24"/>
          <w:szCs w:val="24"/>
        </w:rPr>
      </w:pPr>
    </w:p>
    <w:p w:rsidR="00507F0B" w:rsidRDefault="00507F0B" w:rsidP="00507F0B">
      <w:pPr>
        <w:widowControl w:val="0"/>
        <w:spacing w:after="0" w:line="240" w:lineRule="auto"/>
        <w:ind w:firstLine="708"/>
        <w:jc w:val="both"/>
        <w:rPr>
          <w:rFonts w:ascii="Times New Roman" w:eastAsia="Times New Roman" w:hAnsi="Times New Roman" w:cs="Times New Roman"/>
          <w:sz w:val="24"/>
          <w:szCs w:val="24"/>
        </w:rPr>
      </w:pPr>
      <w:r w:rsidRPr="00507F0B">
        <w:rPr>
          <w:rFonts w:ascii="Times New Roman" w:eastAsia="Times New Roman" w:hAnsi="Times New Roman" w:cs="Times New Roman"/>
          <w:sz w:val="24"/>
          <w:szCs w:val="24"/>
        </w:rPr>
        <w:t xml:space="preserve"> 1. Утвердить Порядок </w:t>
      </w:r>
      <w:proofErr w:type="gramStart"/>
      <w:r w:rsidRPr="00507F0B">
        <w:rPr>
          <w:rFonts w:ascii="Times New Roman" w:eastAsia="Times New Roman" w:hAnsi="Times New Roman" w:cs="Times New Roman"/>
          <w:sz w:val="24"/>
          <w:szCs w:val="24"/>
        </w:rPr>
        <w:t>санкционирования оплаты денежных обязательств получателей средств бюджета</w:t>
      </w:r>
      <w:proofErr w:type="gramEnd"/>
      <w:r w:rsidRPr="00507F0B">
        <w:rPr>
          <w:rFonts w:ascii="Times New Roman" w:eastAsia="Times New Roman" w:hAnsi="Times New Roman" w:cs="Times New Roman"/>
          <w:sz w:val="24"/>
          <w:szCs w:val="24"/>
        </w:rPr>
        <w:t xml:space="preserve"> </w:t>
      </w:r>
      <w:r w:rsidR="004D7A74">
        <w:rPr>
          <w:rFonts w:ascii="Times New Roman" w:eastAsia="Times New Roman" w:hAnsi="Times New Roman" w:cs="Times New Roman"/>
          <w:sz w:val="24"/>
          <w:szCs w:val="24"/>
        </w:rPr>
        <w:t>Денисовского сельского поселения</w:t>
      </w:r>
      <w:r w:rsidR="00DA78D9">
        <w:rPr>
          <w:rFonts w:ascii="Times New Roman" w:eastAsia="Times New Roman" w:hAnsi="Times New Roman" w:cs="Times New Roman"/>
          <w:sz w:val="24"/>
          <w:szCs w:val="24"/>
        </w:rPr>
        <w:t xml:space="preserve"> Ремонтненского района</w:t>
      </w:r>
      <w:r w:rsidRPr="00507F0B">
        <w:rPr>
          <w:rFonts w:ascii="Times New Roman" w:eastAsia="Times New Roman" w:hAnsi="Times New Roman" w:cs="Times New Roman"/>
          <w:sz w:val="24"/>
          <w:szCs w:val="24"/>
        </w:rPr>
        <w:t xml:space="preserve"> и оплаты денежных обязательств, подлежащих исполнению за счет бюджетных ассигнований по источникам финансирования дефицита бюджета </w:t>
      </w:r>
      <w:r w:rsidR="004D7A74">
        <w:rPr>
          <w:rFonts w:ascii="Times New Roman" w:eastAsia="Times New Roman" w:hAnsi="Times New Roman" w:cs="Times New Roman"/>
          <w:sz w:val="24"/>
          <w:szCs w:val="24"/>
        </w:rPr>
        <w:t>Денисовского сельского поселения</w:t>
      </w:r>
      <w:r w:rsidR="00DA78D9">
        <w:rPr>
          <w:rFonts w:ascii="Times New Roman" w:eastAsia="Times New Roman" w:hAnsi="Times New Roman" w:cs="Times New Roman"/>
          <w:sz w:val="24"/>
          <w:szCs w:val="24"/>
        </w:rPr>
        <w:t xml:space="preserve"> Ремонтненского района</w:t>
      </w:r>
      <w:r w:rsidRPr="00507F0B">
        <w:rPr>
          <w:rFonts w:ascii="Times New Roman" w:eastAsia="Times New Roman" w:hAnsi="Times New Roman" w:cs="Times New Roman"/>
          <w:sz w:val="24"/>
          <w:szCs w:val="24"/>
        </w:rPr>
        <w:t xml:space="preserve"> согласно приложению к настоящему постановлению.</w:t>
      </w:r>
    </w:p>
    <w:p w:rsidR="004D7A74" w:rsidRPr="004D7A74" w:rsidRDefault="004D7A74" w:rsidP="00B222B8">
      <w:pPr>
        <w:pStyle w:val="a8"/>
        <w:tabs>
          <w:tab w:val="left" w:pos="1060"/>
        </w:tabs>
        <w:spacing w:line="237" w:lineRule="auto"/>
        <w:ind w:left="0" w:right="163" w:firstLine="0"/>
        <w:rPr>
          <w:sz w:val="24"/>
          <w:szCs w:val="24"/>
        </w:rPr>
      </w:pPr>
      <w:r w:rsidRPr="004D7A74">
        <w:rPr>
          <w:sz w:val="24"/>
          <w:szCs w:val="24"/>
        </w:rPr>
        <w:t xml:space="preserve">2.Признать утратившим силу постановление Администрации Денисовского сельского поселения от 18.11.2016 №7 «О утверждении Порядка санкционирования оплаты денежных обязательств получателей средств местного бюджета и главных администраторов источников финансирования дефицита местного бюджета». </w:t>
      </w:r>
    </w:p>
    <w:p w:rsidR="00507F0B" w:rsidRPr="00507F0B" w:rsidRDefault="00B222B8" w:rsidP="00507F0B">
      <w:pPr>
        <w:widowControl w:val="0"/>
        <w:spacing w:after="0" w:line="288" w:lineRule="auto"/>
        <w:ind w:firstLine="708"/>
        <w:jc w:val="both"/>
        <w:rPr>
          <w:sz w:val="24"/>
          <w:szCs w:val="24"/>
        </w:rPr>
      </w:pPr>
      <w:r>
        <w:rPr>
          <w:rFonts w:ascii="Times New Roman" w:eastAsia="Times New Roman" w:hAnsi="Times New Roman" w:cs="Times New Roman"/>
          <w:sz w:val="24"/>
          <w:szCs w:val="24"/>
        </w:rPr>
        <w:t>3</w:t>
      </w:r>
      <w:r w:rsidR="00507F0B" w:rsidRPr="00507F0B">
        <w:rPr>
          <w:rFonts w:ascii="Times New Roman" w:eastAsia="Times New Roman" w:hAnsi="Times New Roman" w:cs="Times New Roman"/>
          <w:sz w:val="24"/>
          <w:szCs w:val="24"/>
        </w:rPr>
        <w:t>. Настоящие постановление вступает в силу с 1 января 2022 года.</w:t>
      </w:r>
    </w:p>
    <w:p w:rsidR="00507F0B" w:rsidRPr="00507F0B" w:rsidRDefault="00B222B8" w:rsidP="00507F0B">
      <w:pPr>
        <w:widowControl w:val="0"/>
        <w:spacing w:after="0" w:line="288" w:lineRule="auto"/>
        <w:ind w:firstLine="708"/>
        <w:jc w:val="both"/>
        <w:rPr>
          <w:sz w:val="24"/>
          <w:szCs w:val="24"/>
        </w:rPr>
      </w:pPr>
      <w:r>
        <w:rPr>
          <w:rFonts w:ascii="Times New Roman" w:eastAsia="Times New Roman" w:hAnsi="Times New Roman" w:cs="Times New Roman"/>
          <w:sz w:val="24"/>
          <w:szCs w:val="24"/>
        </w:rPr>
        <w:t>4</w:t>
      </w:r>
      <w:r w:rsidR="00507F0B" w:rsidRPr="00507F0B">
        <w:rPr>
          <w:rFonts w:ascii="Times New Roman" w:eastAsia="Times New Roman" w:hAnsi="Times New Roman" w:cs="Times New Roman"/>
          <w:sz w:val="24"/>
          <w:szCs w:val="24"/>
        </w:rPr>
        <w:t>. Контроль за исполнен</w:t>
      </w:r>
      <w:r>
        <w:rPr>
          <w:rFonts w:ascii="Times New Roman" w:eastAsia="Times New Roman" w:hAnsi="Times New Roman" w:cs="Times New Roman"/>
          <w:sz w:val="24"/>
          <w:szCs w:val="24"/>
        </w:rPr>
        <w:t>ием настоящего постановления</w:t>
      </w:r>
      <w:r w:rsidR="00507F0B" w:rsidRPr="00507F0B">
        <w:rPr>
          <w:rFonts w:ascii="Times New Roman" w:eastAsia="Times New Roman" w:hAnsi="Times New Roman" w:cs="Times New Roman"/>
          <w:sz w:val="24"/>
          <w:szCs w:val="24"/>
        </w:rPr>
        <w:t xml:space="preserve"> оставляю за собой.</w:t>
      </w:r>
    </w:p>
    <w:p w:rsidR="00507F0B" w:rsidRPr="00507F0B" w:rsidRDefault="00507F0B" w:rsidP="00507F0B">
      <w:pPr>
        <w:pStyle w:val="ConsPlusNormal"/>
        <w:ind w:firstLine="0"/>
        <w:rPr>
          <w:rFonts w:ascii="Times New Roman" w:hAnsi="Times New Roman" w:cs="Times New Roman"/>
          <w:b/>
          <w:sz w:val="24"/>
          <w:szCs w:val="24"/>
        </w:rPr>
      </w:pPr>
    </w:p>
    <w:p w:rsidR="00507F0B" w:rsidRPr="00507F0B" w:rsidRDefault="00507F0B" w:rsidP="00507F0B">
      <w:pPr>
        <w:pStyle w:val="ConsPlusNormal"/>
        <w:ind w:firstLine="0"/>
        <w:rPr>
          <w:rFonts w:ascii="Times New Roman" w:hAnsi="Times New Roman" w:cs="Times New Roman"/>
          <w:b/>
          <w:sz w:val="24"/>
          <w:szCs w:val="24"/>
        </w:rPr>
      </w:pPr>
    </w:p>
    <w:p w:rsidR="00507F0B" w:rsidRPr="00507F0B" w:rsidRDefault="00507F0B" w:rsidP="00507F0B">
      <w:pPr>
        <w:pStyle w:val="ConsPlusNormal"/>
        <w:ind w:firstLine="0"/>
        <w:rPr>
          <w:rFonts w:ascii="Times New Roman" w:hAnsi="Times New Roman" w:cs="Times New Roman"/>
          <w:b/>
          <w:sz w:val="24"/>
          <w:szCs w:val="24"/>
        </w:rPr>
      </w:pPr>
    </w:p>
    <w:p w:rsidR="00507F0B" w:rsidRPr="00507F0B" w:rsidRDefault="00507F0B" w:rsidP="00507F0B">
      <w:pPr>
        <w:pStyle w:val="ConsPlusNormal"/>
        <w:ind w:firstLine="0"/>
        <w:rPr>
          <w:rFonts w:ascii="Times New Roman" w:hAnsi="Times New Roman" w:cs="Times New Roman"/>
          <w:b/>
          <w:sz w:val="24"/>
          <w:szCs w:val="24"/>
        </w:rPr>
      </w:pPr>
      <w:r w:rsidRPr="00507F0B">
        <w:rPr>
          <w:rFonts w:ascii="Times New Roman" w:hAnsi="Times New Roman" w:cs="Times New Roman"/>
          <w:b/>
          <w:sz w:val="24"/>
          <w:szCs w:val="24"/>
        </w:rPr>
        <w:t xml:space="preserve">Глава Администрации </w:t>
      </w:r>
    </w:p>
    <w:p w:rsidR="00A614D4" w:rsidRDefault="004D7A74" w:rsidP="00507F0B">
      <w:pPr>
        <w:rPr>
          <w:rFonts w:ascii="Times New Roman" w:hAnsi="Times New Roman" w:cs="Times New Roman"/>
          <w:b/>
          <w:sz w:val="24"/>
          <w:szCs w:val="24"/>
        </w:rPr>
      </w:pPr>
      <w:proofErr w:type="spellStart"/>
      <w:r>
        <w:rPr>
          <w:rFonts w:ascii="Times New Roman" w:hAnsi="Times New Roman" w:cs="Times New Roman"/>
          <w:b/>
          <w:sz w:val="24"/>
          <w:szCs w:val="24"/>
        </w:rPr>
        <w:t>Денисовского</w:t>
      </w:r>
      <w:proofErr w:type="spellEnd"/>
      <w:r>
        <w:rPr>
          <w:rFonts w:ascii="Times New Roman" w:hAnsi="Times New Roman" w:cs="Times New Roman"/>
          <w:b/>
          <w:sz w:val="24"/>
          <w:szCs w:val="24"/>
        </w:rPr>
        <w:t xml:space="preserve"> сельского поселения</w:t>
      </w:r>
      <w:r w:rsidR="00C20171">
        <w:rPr>
          <w:rFonts w:ascii="Times New Roman" w:hAnsi="Times New Roman" w:cs="Times New Roman"/>
          <w:b/>
          <w:sz w:val="24"/>
          <w:szCs w:val="24"/>
        </w:rPr>
        <w:t xml:space="preserve">                                                  </w:t>
      </w:r>
      <w:r>
        <w:rPr>
          <w:rFonts w:ascii="Times New Roman" w:hAnsi="Times New Roman" w:cs="Times New Roman"/>
          <w:b/>
          <w:sz w:val="24"/>
          <w:szCs w:val="24"/>
        </w:rPr>
        <w:t xml:space="preserve">М.В. </w:t>
      </w:r>
      <w:proofErr w:type="gramStart"/>
      <w:r>
        <w:rPr>
          <w:rFonts w:ascii="Times New Roman" w:hAnsi="Times New Roman" w:cs="Times New Roman"/>
          <w:b/>
          <w:sz w:val="24"/>
          <w:szCs w:val="24"/>
        </w:rPr>
        <w:t>Моргунов</w:t>
      </w:r>
      <w:proofErr w:type="gramEnd"/>
    </w:p>
    <w:p w:rsidR="004D7A74" w:rsidRPr="00231282" w:rsidRDefault="004D7A74" w:rsidP="00231282">
      <w:pPr>
        <w:rPr>
          <w:rFonts w:ascii="Times New Roman" w:hAnsi="Times New Roman" w:cs="Times New Roman"/>
          <w:b/>
          <w:sz w:val="24"/>
          <w:szCs w:val="24"/>
        </w:rPr>
      </w:pPr>
    </w:p>
    <w:p w:rsidR="00231282" w:rsidRPr="00231282" w:rsidRDefault="00231282" w:rsidP="00231282">
      <w:pPr>
        <w:pStyle w:val="ConsPlusNormal"/>
        <w:rPr>
          <w:rFonts w:ascii="Times New Roman" w:hAnsi="Times New Roman" w:cs="Times New Roman"/>
          <w:i/>
          <w:sz w:val="22"/>
          <w:szCs w:val="22"/>
        </w:rPr>
      </w:pPr>
      <w:r w:rsidRPr="00231282">
        <w:rPr>
          <w:rFonts w:ascii="Times New Roman" w:hAnsi="Times New Roman" w:cs="Times New Roman"/>
          <w:i/>
          <w:sz w:val="22"/>
          <w:szCs w:val="22"/>
        </w:rPr>
        <w:t>Постановление вносит</w:t>
      </w:r>
    </w:p>
    <w:p w:rsidR="00231282" w:rsidRPr="00231282" w:rsidRDefault="00231282" w:rsidP="00231282">
      <w:pPr>
        <w:pStyle w:val="ConsPlusNormal"/>
        <w:rPr>
          <w:rFonts w:ascii="Times New Roman" w:hAnsi="Times New Roman" w:cs="Times New Roman"/>
          <w:i/>
          <w:sz w:val="22"/>
          <w:szCs w:val="22"/>
        </w:rPr>
      </w:pPr>
      <w:r w:rsidRPr="00231282">
        <w:rPr>
          <w:rFonts w:ascii="Times New Roman" w:hAnsi="Times New Roman" w:cs="Times New Roman"/>
          <w:i/>
          <w:sz w:val="22"/>
          <w:szCs w:val="22"/>
        </w:rPr>
        <w:t xml:space="preserve"> сектор экономики и финансов</w:t>
      </w:r>
    </w:p>
    <w:p w:rsidR="00231282" w:rsidRPr="00231282" w:rsidRDefault="00231282" w:rsidP="00231282">
      <w:pPr>
        <w:pStyle w:val="ConsPlusNormal"/>
        <w:rPr>
          <w:rFonts w:ascii="Times New Roman" w:hAnsi="Times New Roman" w:cs="Times New Roman"/>
          <w:i/>
          <w:sz w:val="22"/>
          <w:szCs w:val="22"/>
        </w:rPr>
      </w:pPr>
      <w:r w:rsidRPr="00231282">
        <w:rPr>
          <w:rFonts w:ascii="Times New Roman" w:hAnsi="Times New Roman" w:cs="Times New Roman"/>
          <w:i/>
          <w:sz w:val="22"/>
          <w:szCs w:val="22"/>
        </w:rPr>
        <w:t>Админис</w:t>
      </w:r>
      <w:r w:rsidR="00B71D69">
        <w:rPr>
          <w:rFonts w:ascii="Times New Roman" w:hAnsi="Times New Roman" w:cs="Times New Roman"/>
          <w:i/>
          <w:sz w:val="22"/>
          <w:szCs w:val="22"/>
        </w:rPr>
        <w:t>т</w:t>
      </w:r>
      <w:bookmarkStart w:id="1" w:name="_GoBack"/>
      <w:bookmarkEnd w:id="1"/>
      <w:r w:rsidRPr="00231282">
        <w:rPr>
          <w:rFonts w:ascii="Times New Roman" w:hAnsi="Times New Roman" w:cs="Times New Roman"/>
          <w:i/>
          <w:sz w:val="22"/>
          <w:szCs w:val="22"/>
        </w:rPr>
        <w:t>рации Денисовского сельского поселения</w:t>
      </w:r>
    </w:p>
    <w:p w:rsidR="00B222B8" w:rsidRDefault="00B222B8" w:rsidP="00E7591D">
      <w:pPr>
        <w:spacing w:after="0" w:line="240" w:lineRule="auto"/>
        <w:jc w:val="right"/>
        <w:rPr>
          <w:rFonts w:ascii="Times New Roman" w:hAnsi="Times New Roman" w:cs="Times New Roman"/>
          <w:b/>
          <w:sz w:val="24"/>
          <w:szCs w:val="24"/>
        </w:rPr>
      </w:pPr>
    </w:p>
    <w:p w:rsidR="00B222B8" w:rsidRDefault="00B222B8" w:rsidP="00E7591D">
      <w:pPr>
        <w:spacing w:after="0" w:line="240" w:lineRule="auto"/>
        <w:jc w:val="right"/>
        <w:rPr>
          <w:rFonts w:ascii="Times New Roman" w:hAnsi="Times New Roman" w:cs="Times New Roman"/>
          <w:b/>
          <w:sz w:val="24"/>
          <w:szCs w:val="24"/>
        </w:rPr>
      </w:pPr>
    </w:p>
    <w:p w:rsidR="00B222B8" w:rsidRDefault="00B222B8" w:rsidP="00E7591D">
      <w:pPr>
        <w:spacing w:after="0" w:line="240" w:lineRule="auto"/>
        <w:jc w:val="right"/>
        <w:rPr>
          <w:rFonts w:ascii="Times New Roman" w:hAnsi="Times New Roman" w:cs="Times New Roman"/>
          <w:b/>
          <w:sz w:val="24"/>
          <w:szCs w:val="24"/>
        </w:rPr>
      </w:pPr>
    </w:p>
    <w:p w:rsidR="00B222B8" w:rsidRDefault="00B222B8" w:rsidP="00E7591D">
      <w:pPr>
        <w:spacing w:after="0" w:line="240" w:lineRule="auto"/>
        <w:jc w:val="right"/>
        <w:rPr>
          <w:rFonts w:ascii="Times New Roman" w:hAnsi="Times New Roman" w:cs="Times New Roman"/>
          <w:b/>
          <w:sz w:val="24"/>
          <w:szCs w:val="24"/>
        </w:rPr>
      </w:pPr>
    </w:p>
    <w:p w:rsidR="00E7591D" w:rsidRDefault="00E7591D" w:rsidP="00E7591D">
      <w:pPr>
        <w:spacing w:after="0" w:line="240" w:lineRule="auto"/>
        <w:jc w:val="right"/>
        <w:rPr>
          <w:rFonts w:ascii="Times New Roman" w:hAnsi="Times New Roman" w:cs="Times New Roman"/>
          <w:sz w:val="24"/>
          <w:szCs w:val="24"/>
        </w:rPr>
      </w:pPr>
      <w:r w:rsidRPr="00E7591D">
        <w:rPr>
          <w:rFonts w:ascii="Times New Roman" w:eastAsia="Times New Roman" w:hAnsi="Times New Roman" w:cs="Times New Roman"/>
          <w:sz w:val="24"/>
          <w:szCs w:val="24"/>
        </w:rPr>
        <w:t>Приложение</w:t>
      </w:r>
    </w:p>
    <w:p w:rsidR="00E7591D" w:rsidRPr="00E7591D" w:rsidRDefault="00E7591D" w:rsidP="00E7591D">
      <w:pPr>
        <w:spacing w:after="0" w:line="240" w:lineRule="auto"/>
        <w:jc w:val="right"/>
        <w:rPr>
          <w:rFonts w:ascii="Times New Roman" w:eastAsia="Times New Roman" w:hAnsi="Times New Roman" w:cs="Times New Roman"/>
          <w:sz w:val="24"/>
          <w:szCs w:val="24"/>
        </w:rPr>
      </w:pPr>
      <w:r w:rsidRPr="00E7591D">
        <w:rPr>
          <w:rFonts w:ascii="Times New Roman" w:eastAsia="Times New Roman" w:hAnsi="Times New Roman" w:cs="Times New Roman"/>
          <w:sz w:val="24"/>
          <w:szCs w:val="24"/>
        </w:rPr>
        <w:t>к постановлению</w:t>
      </w:r>
    </w:p>
    <w:p w:rsidR="00E7591D" w:rsidRDefault="00E7591D" w:rsidP="00E7591D">
      <w:pPr>
        <w:spacing w:after="0" w:line="240" w:lineRule="auto"/>
        <w:jc w:val="right"/>
        <w:rPr>
          <w:rFonts w:ascii="Times New Roman" w:hAnsi="Times New Roman" w:cs="Times New Roman"/>
          <w:sz w:val="24"/>
          <w:szCs w:val="24"/>
        </w:rPr>
      </w:pPr>
      <w:r w:rsidRPr="00E7591D">
        <w:rPr>
          <w:rFonts w:ascii="Times New Roman" w:eastAsia="Times New Roman" w:hAnsi="Times New Roman" w:cs="Times New Roman"/>
          <w:sz w:val="24"/>
          <w:szCs w:val="24"/>
        </w:rPr>
        <w:t xml:space="preserve">Администрации </w:t>
      </w:r>
      <w:r w:rsidR="004D7A74">
        <w:rPr>
          <w:rFonts w:ascii="Times New Roman" w:eastAsia="Times New Roman" w:hAnsi="Times New Roman" w:cs="Times New Roman"/>
          <w:sz w:val="24"/>
          <w:szCs w:val="24"/>
        </w:rPr>
        <w:t>Денисовского</w:t>
      </w:r>
    </w:p>
    <w:p w:rsidR="00E7591D" w:rsidRPr="00E7591D" w:rsidRDefault="00E7591D" w:rsidP="00E7591D">
      <w:pPr>
        <w:spacing w:after="0" w:line="240" w:lineRule="auto"/>
        <w:jc w:val="right"/>
        <w:rPr>
          <w:rFonts w:ascii="Times New Roman" w:eastAsia="Times New Roman" w:hAnsi="Times New Roman" w:cs="Times New Roman"/>
          <w:sz w:val="24"/>
          <w:szCs w:val="24"/>
        </w:rPr>
      </w:pPr>
      <w:r w:rsidRPr="00E7591D">
        <w:rPr>
          <w:rFonts w:ascii="Times New Roman" w:eastAsia="Times New Roman" w:hAnsi="Times New Roman" w:cs="Times New Roman"/>
          <w:sz w:val="24"/>
          <w:szCs w:val="24"/>
        </w:rPr>
        <w:t>сельского поселения</w:t>
      </w:r>
    </w:p>
    <w:p w:rsidR="008822EB" w:rsidRDefault="00E7591D" w:rsidP="00E7591D">
      <w:pPr>
        <w:spacing w:after="0" w:line="240" w:lineRule="auto"/>
        <w:jc w:val="right"/>
        <w:rPr>
          <w:rFonts w:ascii="Times New Roman" w:hAnsi="Times New Roman" w:cs="Times New Roman"/>
          <w:sz w:val="24"/>
          <w:szCs w:val="24"/>
        </w:rPr>
      </w:pPr>
      <w:r w:rsidRPr="004D7A74">
        <w:rPr>
          <w:rFonts w:ascii="Times New Roman" w:eastAsia="Times New Roman" w:hAnsi="Times New Roman" w:cs="Times New Roman"/>
          <w:sz w:val="24"/>
          <w:szCs w:val="24"/>
        </w:rPr>
        <w:t xml:space="preserve">от </w:t>
      </w:r>
      <w:r w:rsidR="004D7A74" w:rsidRPr="004D7A74">
        <w:rPr>
          <w:rFonts w:ascii="Times New Roman" w:eastAsia="Times New Roman" w:hAnsi="Times New Roman" w:cs="Times New Roman"/>
          <w:sz w:val="24"/>
          <w:szCs w:val="24"/>
        </w:rPr>
        <w:t>29.12.2021</w:t>
      </w:r>
      <w:r w:rsidRPr="004D7A74">
        <w:rPr>
          <w:rFonts w:ascii="Times New Roman" w:eastAsia="Times New Roman" w:hAnsi="Times New Roman" w:cs="Times New Roman"/>
          <w:sz w:val="24"/>
          <w:szCs w:val="24"/>
        </w:rPr>
        <w:t xml:space="preserve"> № 11</w:t>
      </w:r>
      <w:r w:rsidR="004D7A74" w:rsidRPr="004D7A74">
        <w:rPr>
          <w:rFonts w:ascii="Times New Roman" w:eastAsia="Times New Roman" w:hAnsi="Times New Roman" w:cs="Times New Roman"/>
          <w:sz w:val="24"/>
          <w:szCs w:val="24"/>
        </w:rPr>
        <w:t>2</w:t>
      </w:r>
    </w:p>
    <w:p w:rsidR="00E7591D" w:rsidRDefault="00E7591D" w:rsidP="00E7591D">
      <w:pPr>
        <w:spacing w:after="0" w:line="240" w:lineRule="auto"/>
        <w:jc w:val="right"/>
        <w:rPr>
          <w:rFonts w:ascii="Times New Roman" w:hAnsi="Times New Roman" w:cs="Times New Roman"/>
          <w:sz w:val="24"/>
          <w:szCs w:val="24"/>
        </w:rPr>
      </w:pPr>
    </w:p>
    <w:p w:rsidR="00E7591D" w:rsidRPr="00E7591D" w:rsidRDefault="00E7591D" w:rsidP="00E7591D">
      <w:pPr>
        <w:pStyle w:val="ConsPlusTitle"/>
        <w:jc w:val="center"/>
        <w:rPr>
          <w:sz w:val="24"/>
          <w:szCs w:val="24"/>
        </w:rPr>
      </w:pPr>
      <w:r w:rsidRPr="00E7591D">
        <w:rPr>
          <w:rFonts w:ascii="Times New Roman" w:hAnsi="Times New Roman" w:cs="Times New Roman"/>
          <w:b w:val="0"/>
          <w:bCs/>
          <w:sz w:val="24"/>
          <w:szCs w:val="24"/>
        </w:rPr>
        <w:t>ПОРЯДОК</w:t>
      </w:r>
    </w:p>
    <w:p w:rsidR="00E7591D" w:rsidRPr="00E7591D" w:rsidRDefault="00E7591D" w:rsidP="00E7591D">
      <w:pPr>
        <w:pStyle w:val="ConsPlusTitle"/>
        <w:jc w:val="center"/>
        <w:rPr>
          <w:sz w:val="24"/>
          <w:szCs w:val="24"/>
        </w:rPr>
      </w:pPr>
      <w:r w:rsidRPr="00E7591D">
        <w:rPr>
          <w:rFonts w:ascii="Times New Roman" w:hAnsi="Times New Roman" w:cs="Times New Roman"/>
          <w:b w:val="0"/>
          <w:bCs/>
          <w:sz w:val="24"/>
          <w:szCs w:val="24"/>
        </w:rPr>
        <w:t>санкционирования оплаты денежных обязательств</w:t>
      </w:r>
    </w:p>
    <w:p w:rsidR="00E7591D" w:rsidRPr="00E7591D" w:rsidRDefault="00E7591D" w:rsidP="00E7591D">
      <w:pPr>
        <w:pStyle w:val="ConsPlusTitle"/>
        <w:jc w:val="center"/>
        <w:rPr>
          <w:sz w:val="24"/>
          <w:szCs w:val="24"/>
        </w:rPr>
      </w:pPr>
      <w:r w:rsidRPr="00E7591D">
        <w:rPr>
          <w:rFonts w:ascii="Times New Roman" w:hAnsi="Times New Roman" w:cs="Times New Roman"/>
          <w:b w:val="0"/>
          <w:bCs/>
          <w:sz w:val="24"/>
          <w:szCs w:val="24"/>
        </w:rPr>
        <w:t xml:space="preserve">получателей средств бюджета </w:t>
      </w:r>
      <w:r w:rsidR="004D7A74">
        <w:rPr>
          <w:rFonts w:ascii="Times New Roman" w:hAnsi="Times New Roman" w:cs="Times New Roman"/>
          <w:b w:val="0"/>
          <w:bCs/>
          <w:sz w:val="24"/>
          <w:szCs w:val="24"/>
        </w:rPr>
        <w:t>Денисовского сельского поселения</w:t>
      </w:r>
      <w:r>
        <w:rPr>
          <w:rFonts w:ascii="Times New Roman" w:hAnsi="Times New Roman" w:cs="Times New Roman"/>
          <w:b w:val="0"/>
          <w:bCs/>
          <w:sz w:val="24"/>
          <w:szCs w:val="24"/>
        </w:rPr>
        <w:t xml:space="preserve"> Ремонтненского района</w:t>
      </w:r>
      <w:r w:rsidRPr="00E7591D">
        <w:rPr>
          <w:rFonts w:ascii="Times New Roman" w:hAnsi="Times New Roman" w:cs="Times New Roman"/>
          <w:b w:val="0"/>
          <w:bCs/>
          <w:sz w:val="24"/>
          <w:szCs w:val="24"/>
        </w:rPr>
        <w:t xml:space="preserve"> и оплаты денежных обязательств, подлежащих исполнению за счет бюджетных</w:t>
      </w:r>
    </w:p>
    <w:p w:rsidR="00E7591D" w:rsidRPr="00E7591D" w:rsidRDefault="00E7591D" w:rsidP="00E7591D">
      <w:pPr>
        <w:pStyle w:val="ConsPlusTitle"/>
        <w:jc w:val="center"/>
        <w:rPr>
          <w:sz w:val="24"/>
          <w:szCs w:val="24"/>
        </w:rPr>
      </w:pPr>
      <w:r w:rsidRPr="00E7591D">
        <w:rPr>
          <w:rFonts w:ascii="Times New Roman" w:hAnsi="Times New Roman" w:cs="Times New Roman"/>
          <w:b w:val="0"/>
          <w:bCs/>
          <w:sz w:val="24"/>
          <w:szCs w:val="24"/>
        </w:rPr>
        <w:t>ассигнований по источникам финансирования дефицита</w:t>
      </w:r>
    </w:p>
    <w:p w:rsidR="00E7591D" w:rsidRDefault="00E7591D" w:rsidP="00E7591D">
      <w:pPr>
        <w:pStyle w:val="ConsPlusTitle"/>
        <w:jc w:val="center"/>
        <w:rPr>
          <w:rFonts w:ascii="Times New Roman" w:hAnsi="Times New Roman" w:cs="Times New Roman"/>
          <w:b w:val="0"/>
          <w:bCs/>
          <w:sz w:val="24"/>
          <w:szCs w:val="24"/>
        </w:rPr>
      </w:pPr>
      <w:r w:rsidRPr="00E7591D">
        <w:rPr>
          <w:rFonts w:ascii="Times New Roman" w:hAnsi="Times New Roman" w:cs="Times New Roman"/>
          <w:b w:val="0"/>
          <w:bCs/>
          <w:sz w:val="24"/>
          <w:szCs w:val="24"/>
        </w:rPr>
        <w:t xml:space="preserve">бюджета </w:t>
      </w:r>
      <w:r w:rsidR="004D7A74">
        <w:rPr>
          <w:rFonts w:ascii="Times New Roman" w:hAnsi="Times New Roman" w:cs="Times New Roman"/>
          <w:b w:val="0"/>
          <w:bCs/>
          <w:sz w:val="24"/>
          <w:szCs w:val="24"/>
        </w:rPr>
        <w:t>Денисовского сельского поселения</w:t>
      </w:r>
      <w:r>
        <w:rPr>
          <w:rFonts w:ascii="Times New Roman" w:hAnsi="Times New Roman" w:cs="Times New Roman"/>
          <w:b w:val="0"/>
          <w:bCs/>
          <w:sz w:val="24"/>
          <w:szCs w:val="24"/>
        </w:rPr>
        <w:t xml:space="preserve"> Ремонтненского района</w:t>
      </w:r>
    </w:p>
    <w:p w:rsidR="00E7591D" w:rsidRPr="00E7591D" w:rsidRDefault="00E7591D" w:rsidP="00E7591D">
      <w:pPr>
        <w:pStyle w:val="ConsPlusTitle"/>
        <w:jc w:val="center"/>
        <w:rPr>
          <w:rFonts w:ascii="Times New Roman" w:hAnsi="Times New Roman" w:cs="Times New Roman"/>
          <w:b w:val="0"/>
          <w:bCs/>
          <w:sz w:val="24"/>
          <w:szCs w:val="24"/>
        </w:rPr>
      </w:pPr>
    </w:p>
    <w:p w:rsidR="00E7591D" w:rsidRPr="00E7591D" w:rsidRDefault="00E7591D" w:rsidP="00E7591D">
      <w:pPr>
        <w:pStyle w:val="ConsPlusNormal"/>
        <w:ind w:firstLine="540"/>
        <w:jc w:val="both"/>
        <w:rPr>
          <w:sz w:val="24"/>
          <w:szCs w:val="24"/>
        </w:rPr>
      </w:pPr>
      <w:r w:rsidRPr="00E7591D">
        <w:rPr>
          <w:rFonts w:ascii="Times New Roman" w:hAnsi="Times New Roman" w:cs="Times New Roman"/>
          <w:sz w:val="24"/>
          <w:szCs w:val="24"/>
        </w:rPr>
        <w:t xml:space="preserve">1. Настоящий Порядок устанавливает порядок санкционирования территориальным </w:t>
      </w:r>
      <w:r>
        <w:rPr>
          <w:rFonts w:ascii="Times New Roman" w:hAnsi="Times New Roman" w:cs="Times New Roman"/>
          <w:sz w:val="24"/>
          <w:szCs w:val="24"/>
        </w:rPr>
        <w:t>органом</w:t>
      </w:r>
      <w:r w:rsidRPr="00E7591D">
        <w:rPr>
          <w:rFonts w:ascii="Times New Roman" w:hAnsi="Times New Roman" w:cs="Times New Roman"/>
          <w:sz w:val="24"/>
          <w:szCs w:val="24"/>
        </w:rPr>
        <w:t xml:space="preserve"> Федерального казначейства (далее – </w:t>
      </w:r>
      <w:r>
        <w:rPr>
          <w:rFonts w:ascii="Times New Roman" w:hAnsi="Times New Roman" w:cs="Times New Roman"/>
          <w:sz w:val="24"/>
          <w:szCs w:val="24"/>
        </w:rPr>
        <w:t>орган Федерального казначейства</w:t>
      </w:r>
      <w:r w:rsidRPr="00E7591D">
        <w:rPr>
          <w:rFonts w:ascii="Times New Roman" w:hAnsi="Times New Roman" w:cs="Times New Roman"/>
          <w:sz w:val="24"/>
          <w:szCs w:val="24"/>
        </w:rPr>
        <w:t xml:space="preserve">) оплаты за счет средств бюджета </w:t>
      </w:r>
      <w:r w:rsidR="004D7A74">
        <w:rPr>
          <w:rFonts w:ascii="Times New Roman" w:hAnsi="Times New Roman" w:cs="Times New Roman"/>
          <w:sz w:val="24"/>
          <w:szCs w:val="24"/>
        </w:rPr>
        <w:t>Денисовского сельского поселения</w:t>
      </w:r>
      <w:r>
        <w:rPr>
          <w:rFonts w:ascii="Times New Roman" w:hAnsi="Times New Roman" w:cs="Times New Roman"/>
          <w:sz w:val="24"/>
          <w:szCs w:val="24"/>
        </w:rPr>
        <w:t xml:space="preserve"> Ремонтненского района (далее – бюджет поселения)</w:t>
      </w:r>
      <w:r w:rsidRPr="00E7591D">
        <w:rPr>
          <w:rFonts w:ascii="Times New Roman" w:hAnsi="Times New Roman" w:cs="Times New Roman"/>
          <w:sz w:val="24"/>
          <w:szCs w:val="24"/>
        </w:rPr>
        <w:t xml:space="preserve"> денежных обязательств получателей средств бюджета </w:t>
      </w:r>
      <w:r>
        <w:rPr>
          <w:rFonts w:ascii="Times New Roman" w:hAnsi="Times New Roman" w:cs="Times New Roman"/>
          <w:sz w:val="24"/>
          <w:szCs w:val="24"/>
        </w:rPr>
        <w:t>поселения</w:t>
      </w:r>
      <w:r w:rsidRPr="00E7591D">
        <w:rPr>
          <w:rFonts w:ascii="Times New Roman" w:hAnsi="Times New Roman" w:cs="Times New Roman"/>
          <w:sz w:val="24"/>
          <w:szCs w:val="24"/>
        </w:rPr>
        <w:t xml:space="preserve"> и оплаты денежных обязательств, подлежащих исполнению за счет бюджетных ассигнований по источникам финансирования дефицита бюджета поселения.</w:t>
      </w:r>
    </w:p>
    <w:p w:rsidR="00E7591D" w:rsidRDefault="00E7591D" w:rsidP="00E7591D">
      <w:pPr>
        <w:pStyle w:val="ConsPlusNormal"/>
        <w:ind w:firstLine="540"/>
        <w:jc w:val="both"/>
        <w:rPr>
          <w:rFonts w:ascii="Times New Roman" w:hAnsi="Times New Roman" w:cs="Times New Roman"/>
          <w:sz w:val="24"/>
          <w:szCs w:val="24"/>
        </w:rPr>
      </w:pPr>
      <w:r w:rsidRPr="00E7591D">
        <w:rPr>
          <w:rFonts w:ascii="Times New Roman" w:hAnsi="Times New Roman" w:cs="Times New Roman"/>
          <w:sz w:val="24"/>
          <w:szCs w:val="24"/>
        </w:rPr>
        <w:t xml:space="preserve">2. Для оплаты денежных обязательств получатель средств бюджета поселения (администратор источников финансирования дефицита бюджета поселения) представляет в </w:t>
      </w:r>
      <w:r w:rsidR="004C7F0F">
        <w:rPr>
          <w:rFonts w:ascii="Times New Roman" w:hAnsi="Times New Roman" w:cs="Times New Roman"/>
          <w:sz w:val="24"/>
          <w:szCs w:val="24"/>
        </w:rPr>
        <w:t>орган Федерального казначейства по месту обслу</w:t>
      </w:r>
      <w:r w:rsidR="00D97990">
        <w:rPr>
          <w:rFonts w:ascii="Times New Roman" w:hAnsi="Times New Roman" w:cs="Times New Roman"/>
          <w:sz w:val="24"/>
          <w:szCs w:val="24"/>
        </w:rPr>
        <w:t>живания лицевого счета получателя бюджетных средств (администратора источников финансирования дефицита бюджета поселения)</w:t>
      </w:r>
      <w:r w:rsidRPr="00E7591D">
        <w:rPr>
          <w:rFonts w:ascii="Times New Roman" w:hAnsi="Times New Roman" w:cs="Times New Roman"/>
          <w:sz w:val="24"/>
          <w:szCs w:val="24"/>
        </w:rPr>
        <w:t xml:space="preserve">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D97990" w:rsidRPr="004D7A74" w:rsidRDefault="00862386" w:rsidP="00E7591D">
      <w:pPr>
        <w:pStyle w:val="ConsPlusNormal"/>
        <w:ind w:firstLine="540"/>
        <w:jc w:val="both"/>
        <w:rPr>
          <w:rFonts w:ascii="Times New Roman" w:hAnsi="Times New Roman" w:cs="Times New Roman"/>
          <w:color w:val="000000" w:themeColor="text1"/>
          <w:sz w:val="24"/>
          <w:szCs w:val="24"/>
        </w:rPr>
      </w:pPr>
      <w:r w:rsidRPr="00862386">
        <w:rPr>
          <w:rFonts w:ascii="Times New Roman" w:hAnsi="Times New Roman" w:cs="Times New Roman"/>
          <w:sz w:val="24"/>
          <w:szCs w:val="24"/>
        </w:rPr>
        <w:t xml:space="preserve">2.1. Получатель средств бюджета </w:t>
      </w:r>
      <w:r>
        <w:rPr>
          <w:rFonts w:ascii="Times New Roman" w:hAnsi="Times New Roman" w:cs="Times New Roman"/>
          <w:sz w:val="24"/>
          <w:szCs w:val="24"/>
        </w:rPr>
        <w:t>поселения</w:t>
      </w:r>
      <w:r w:rsidRPr="00862386">
        <w:rPr>
          <w:rFonts w:ascii="Times New Roman" w:hAnsi="Times New Roman" w:cs="Times New Roman"/>
          <w:sz w:val="24"/>
          <w:szCs w:val="24"/>
        </w:rPr>
        <w:t xml:space="preserve"> при заключении договоров (муниципальных</w:t>
      </w:r>
      <w:r>
        <w:rPr>
          <w:rFonts w:ascii="Times New Roman" w:hAnsi="Times New Roman" w:cs="Times New Roman"/>
          <w:sz w:val="24"/>
          <w:szCs w:val="24"/>
        </w:rPr>
        <w:t xml:space="preserve"> контрактов) о </w:t>
      </w:r>
      <w:r w:rsidRPr="00862386">
        <w:rPr>
          <w:rFonts w:ascii="Times New Roman" w:hAnsi="Times New Roman" w:cs="Times New Roman"/>
          <w:sz w:val="24"/>
          <w:szCs w:val="24"/>
        </w:rPr>
        <w:t xml:space="preserve">поставке товаров, выполнении работиоказании услуг в пределах, доведённых им в установленном порядке лимитовбюджетных обязательств на соответствующий финансовый год предусматривает и контролирует авансовые </w:t>
      </w:r>
      <w:r w:rsidRPr="004D7A74">
        <w:rPr>
          <w:rFonts w:ascii="Times New Roman" w:hAnsi="Times New Roman" w:cs="Times New Roman"/>
          <w:color w:val="000000" w:themeColor="text1"/>
          <w:sz w:val="24"/>
          <w:szCs w:val="24"/>
        </w:rPr>
        <w:t>платежи согласно постановления Администр</w:t>
      </w:r>
      <w:r w:rsidR="004D7A74" w:rsidRPr="004D7A74">
        <w:rPr>
          <w:rFonts w:ascii="Times New Roman" w:hAnsi="Times New Roman" w:cs="Times New Roman"/>
          <w:color w:val="000000" w:themeColor="text1"/>
          <w:sz w:val="24"/>
          <w:szCs w:val="24"/>
        </w:rPr>
        <w:t>ации Денисовского сельского поселения от 16</w:t>
      </w:r>
      <w:r w:rsidRPr="004D7A74">
        <w:rPr>
          <w:rFonts w:ascii="Times New Roman" w:hAnsi="Times New Roman" w:cs="Times New Roman"/>
          <w:color w:val="000000" w:themeColor="text1"/>
          <w:sz w:val="24"/>
          <w:szCs w:val="24"/>
        </w:rPr>
        <w:t xml:space="preserve">.02.2018г. №161 «О мерах по обеспечению исполнения бюджета </w:t>
      </w:r>
      <w:r w:rsidR="004D7A74" w:rsidRPr="004D7A74">
        <w:rPr>
          <w:rFonts w:ascii="Times New Roman" w:hAnsi="Times New Roman" w:cs="Times New Roman"/>
          <w:color w:val="000000" w:themeColor="text1"/>
          <w:sz w:val="24"/>
          <w:szCs w:val="24"/>
        </w:rPr>
        <w:t xml:space="preserve">Денисовского сельского поселения </w:t>
      </w:r>
      <w:r w:rsidRPr="004D7A74">
        <w:rPr>
          <w:rFonts w:ascii="Times New Roman" w:hAnsi="Times New Roman" w:cs="Times New Roman"/>
          <w:color w:val="000000" w:themeColor="text1"/>
          <w:sz w:val="24"/>
          <w:szCs w:val="24"/>
        </w:rPr>
        <w:t>Ремонтненского района»</w:t>
      </w:r>
      <w:r w:rsidR="002B43A1" w:rsidRPr="004D7A74">
        <w:rPr>
          <w:rFonts w:ascii="Times New Roman" w:hAnsi="Times New Roman" w:cs="Times New Roman"/>
          <w:color w:val="000000" w:themeColor="text1"/>
          <w:sz w:val="24"/>
          <w:szCs w:val="24"/>
        </w:rPr>
        <w:t>.</w:t>
      </w:r>
    </w:p>
    <w:p w:rsidR="002B43A1" w:rsidRPr="002B43A1" w:rsidRDefault="002B43A1" w:rsidP="002B43A1">
      <w:pPr>
        <w:pStyle w:val="ConsPlusNormal"/>
        <w:ind w:firstLine="539"/>
        <w:jc w:val="both"/>
        <w:rPr>
          <w:sz w:val="24"/>
          <w:szCs w:val="24"/>
        </w:rPr>
      </w:pPr>
      <w:r w:rsidRPr="002B43A1">
        <w:rPr>
          <w:rFonts w:ascii="Times New Roman" w:hAnsi="Times New Roman" w:cs="Times New Roman"/>
          <w:sz w:val="24"/>
          <w:szCs w:val="24"/>
        </w:rPr>
        <w:t xml:space="preserve">3. </w:t>
      </w:r>
      <w:r>
        <w:rPr>
          <w:rFonts w:ascii="Times New Roman" w:hAnsi="Times New Roman" w:cs="Times New Roman"/>
          <w:sz w:val="24"/>
          <w:szCs w:val="24"/>
        </w:rPr>
        <w:t>Орган Федерального казначейства</w:t>
      </w:r>
      <w:r w:rsidRPr="002B43A1">
        <w:rPr>
          <w:rFonts w:ascii="Times New Roman" w:hAnsi="Times New Roman" w:cs="Times New Roman"/>
          <w:sz w:val="24"/>
          <w:szCs w:val="24"/>
        </w:rPr>
        <w:t xml:space="preserve"> проверяет Распоряжение на наличие в нем реквизитов и показателей, предусмотренных </w:t>
      </w:r>
      <w:hyperlink w:anchor="P50" w:history="1">
        <w:r w:rsidRPr="002B43A1">
          <w:rPr>
            <w:rStyle w:val="a7"/>
            <w:rFonts w:ascii="Times New Roman" w:hAnsi="Times New Roman" w:cs="Times New Roman"/>
            <w:sz w:val="24"/>
            <w:szCs w:val="24"/>
          </w:rPr>
          <w:t>пунктом 4</w:t>
        </w:r>
      </w:hyperlink>
      <w:r w:rsidRPr="002B43A1">
        <w:rPr>
          <w:rFonts w:ascii="Times New Roman" w:hAnsi="Times New Roman" w:cs="Times New Roman"/>
          <w:sz w:val="24"/>
          <w:szCs w:val="24"/>
        </w:rPr>
        <w:t xml:space="preserve"> настоящего Порядка (с учетом положений </w:t>
      </w:r>
      <w:hyperlink w:anchor="P82" w:history="1">
        <w:r w:rsidRPr="002B43A1">
          <w:rPr>
            <w:rStyle w:val="a7"/>
            <w:rFonts w:ascii="Times New Roman" w:hAnsi="Times New Roman" w:cs="Times New Roman"/>
            <w:sz w:val="24"/>
            <w:szCs w:val="24"/>
          </w:rPr>
          <w:t>пункта 5</w:t>
        </w:r>
      </w:hyperlink>
      <w:r w:rsidRPr="002B43A1">
        <w:rPr>
          <w:rFonts w:ascii="Times New Roman" w:hAnsi="Times New Roman" w:cs="Times New Roman"/>
          <w:sz w:val="24"/>
          <w:szCs w:val="24"/>
        </w:rPr>
        <w:t xml:space="preserve"> настоящего Порядка), на соответствие требованиям, установленным </w:t>
      </w:r>
      <w:hyperlink w:anchor="P87" w:history="1">
        <w:r w:rsidRPr="002B43A1">
          <w:rPr>
            <w:rStyle w:val="a7"/>
            <w:rFonts w:ascii="Times New Roman" w:hAnsi="Times New Roman" w:cs="Times New Roman"/>
            <w:sz w:val="24"/>
            <w:szCs w:val="24"/>
          </w:rPr>
          <w:t>пунктами 6</w:t>
        </w:r>
      </w:hyperlink>
      <w:r w:rsidRPr="002B43A1">
        <w:rPr>
          <w:rFonts w:ascii="Times New Roman" w:hAnsi="Times New Roman" w:cs="Times New Roman"/>
          <w:sz w:val="24"/>
          <w:szCs w:val="24"/>
        </w:rPr>
        <w:t xml:space="preserve">, </w:t>
      </w:r>
      <w:hyperlink w:anchor="P115" w:history="1">
        <w:r w:rsidRPr="002B43A1">
          <w:rPr>
            <w:rStyle w:val="a7"/>
            <w:rFonts w:ascii="Times New Roman" w:hAnsi="Times New Roman" w:cs="Times New Roman"/>
            <w:sz w:val="24"/>
            <w:szCs w:val="24"/>
          </w:rPr>
          <w:t>7</w:t>
        </w:r>
      </w:hyperlink>
      <w:r w:rsidRPr="002B43A1">
        <w:rPr>
          <w:rFonts w:ascii="Times New Roman" w:hAnsi="Times New Roman" w:cs="Times New Roman"/>
          <w:sz w:val="24"/>
          <w:szCs w:val="24"/>
        </w:rPr>
        <w:t xml:space="preserve">, </w:t>
      </w:r>
      <w:hyperlink w:anchor="P119" w:history="1">
        <w:r w:rsidRPr="002B43A1">
          <w:rPr>
            <w:rStyle w:val="a7"/>
            <w:rFonts w:ascii="Times New Roman" w:hAnsi="Times New Roman" w:cs="Times New Roman"/>
            <w:sz w:val="24"/>
            <w:szCs w:val="24"/>
          </w:rPr>
          <w:t>10</w:t>
        </w:r>
      </w:hyperlink>
      <w:r w:rsidRPr="002B43A1">
        <w:rPr>
          <w:rFonts w:ascii="Times New Roman" w:hAnsi="Times New Roman" w:cs="Times New Roman"/>
          <w:sz w:val="24"/>
          <w:szCs w:val="24"/>
        </w:rPr>
        <w:t xml:space="preserve"> и </w:t>
      </w:r>
      <w:hyperlink w:anchor="P123" w:history="1">
        <w:r w:rsidRPr="002B43A1">
          <w:rPr>
            <w:rStyle w:val="a7"/>
            <w:rFonts w:ascii="Times New Roman" w:hAnsi="Times New Roman" w:cs="Times New Roman"/>
            <w:sz w:val="24"/>
            <w:szCs w:val="24"/>
          </w:rPr>
          <w:t>11</w:t>
        </w:r>
      </w:hyperlink>
      <w:r w:rsidRPr="002B43A1">
        <w:rPr>
          <w:rFonts w:ascii="Times New Roman" w:hAnsi="Times New Roman" w:cs="Times New Roman"/>
          <w:sz w:val="24"/>
          <w:szCs w:val="24"/>
        </w:rPr>
        <w:t xml:space="preserve"> настоящего Порядка, а также наличие документов, предусмотренных </w:t>
      </w:r>
      <w:hyperlink w:anchor="P115" w:history="1">
        <w:r w:rsidRPr="002B43A1">
          <w:rPr>
            <w:rStyle w:val="a7"/>
            <w:rFonts w:ascii="Times New Roman" w:hAnsi="Times New Roman" w:cs="Times New Roman"/>
            <w:sz w:val="24"/>
            <w:szCs w:val="24"/>
          </w:rPr>
          <w:t>пунктами 7</w:t>
        </w:r>
      </w:hyperlink>
      <w:r w:rsidRPr="002B43A1">
        <w:rPr>
          <w:rFonts w:ascii="Times New Roman" w:hAnsi="Times New Roman" w:cs="Times New Roman"/>
          <w:sz w:val="24"/>
          <w:szCs w:val="24"/>
        </w:rPr>
        <w:t xml:space="preserve"> - </w:t>
      </w:r>
      <w:hyperlink w:anchor="P118" w:history="1">
        <w:r w:rsidRPr="002B43A1">
          <w:rPr>
            <w:rStyle w:val="a7"/>
            <w:rFonts w:ascii="Times New Roman" w:hAnsi="Times New Roman" w:cs="Times New Roman"/>
            <w:sz w:val="24"/>
            <w:szCs w:val="24"/>
          </w:rPr>
          <w:t>9</w:t>
        </w:r>
      </w:hyperlink>
      <w:r w:rsidRPr="002B43A1">
        <w:rPr>
          <w:rFonts w:ascii="Times New Roman" w:hAnsi="Times New Roman" w:cs="Times New Roman"/>
          <w:sz w:val="24"/>
          <w:szCs w:val="24"/>
        </w:rPr>
        <w:t xml:space="preserve"> настоящего Порядка:</w:t>
      </w:r>
    </w:p>
    <w:p w:rsidR="002B43A1" w:rsidRPr="002B43A1" w:rsidRDefault="002B43A1" w:rsidP="002B43A1">
      <w:pPr>
        <w:pStyle w:val="ConsPlusNormal"/>
        <w:ind w:firstLine="539"/>
        <w:jc w:val="both"/>
        <w:rPr>
          <w:sz w:val="24"/>
          <w:szCs w:val="24"/>
        </w:rPr>
      </w:pPr>
      <w:r w:rsidRPr="002B43A1">
        <w:rPr>
          <w:rFonts w:ascii="Times New Roman" w:hAnsi="Times New Roman" w:cs="Times New Roman"/>
          <w:sz w:val="24"/>
          <w:szCs w:val="24"/>
        </w:rPr>
        <w:t xml:space="preserve">не позднее рабочего дня, следующего за днем представления получателем средств бюджета поселения (администратором источников финансирования дефицита бюджета </w:t>
      </w:r>
      <w:r>
        <w:rPr>
          <w:rFonts w:ascii="Times New Roman" w:hAnsi="Times New Roman" w:cs="Times New Roman"/>
          <w:sz w:val="24"/>
          <w:szCs w:val="24"/>
        </w:rPr>
        <w:t>поселения) Распоряжения в Орган Федерального казначейства.</w:t>
      </w:r>
    </w:p>
    <w:p w:rsidR="002B43A1" w:rsidRPr="002B43A1" w:rsidRDefault="002B43A1" w:rsidP="002B43A1">
      <w:pPr>
        <w:pStyle w:val="ConsPlusNormal"/>
        <w:ind w:firstLine="539"/>
        <w:jc w:val="both"/>
        <w:rPr>
          <w:sz w:val="24"/>
          <w:szCs w:val="24"/>
        </w:rPr>
      </w:pPr>
      <w:bookmarkStart w:id="2" w:name="P50"/>
      <w:bookmarkEnd w:id="2"/>
      <w:r w:rsidRPr="002B43A1">
        <w:rPr>
          <w:rFonts w:ascii="Times New Roman" w:hAnsi="Times New Roman" w:cs="Times New Roman"/>
          <w:sz w:val="24"/>
          <w:szCs w:val="24"/>
        </w:rPr>
        <w:t>4. Распоряжение проверяется на наличие в нем следующих реквизитов и показателей:</w:t>
      </w:r>
    </w:p>
    <w:p w:rsidR="002B43A1" w:rsidRPr="002B43A1" w:rsidRDefault="002B43A1" w:rsidP="002B43A1">
      <w:pPr>
        <w:pStyle w:val="ConsPlusNormal"/>
        <w:ind w:firstLine="540"/>
        <w:jc w:val="both"/>
        <w:rPr>
          <w:sz w:val="24"/>
          <w:szCs w:val="24"/>
        </w:rPr>
      </w:pPr>
      <w:r w:rsidRPr="002B43A1">
        <w:rPr>
          <w:rFonts w:ascii="Times New Roman" w:hAnsi="Times New Roman" w:cs="Times New Roman"/>
          <w:sz w:val="24"/>
          <w:szCs w:val="24"/>
        </w:rPr>
        <w:t>1) подписей, соответствующих имеющимся образцам, представленным получателем средств бюджета поселения (администратором источников финансирования дефицита бюджета поселения) для открытия соответствующего лицевого счета в порядке, установленным Федеральным казначейством;</w:t>
      </w:r>
    </w:p>
    <w:p w:rsidR="002B43A1" w:rsidRPr="002B43A1" w:rsidRDefault="002B43A1" w:rsidP="002B43A1">
      <w:pPr>
        <w:pStyle w:val="ConsPlusNormal"/>
        <w:ind w:firstLine="540"/>
        <w:jc w:val="both"/>
        <w:rPr>
          <w:sz w:val="24"/>
          <w:szCs w:val="24"/>
        </w:rPr>
      </w:pPr>
      <w:r w:rsidRPr="002B43A1">
        <w:rPr>
          <w:rFonts w:ascii="Times New Roman" w:hAnsi="Times New Roman" w:cs="Times New Roman"/>
          <w:sz w:val="24"/>
          <w:szCs w:val="24"/>
        </w:rPr>
        <w:t xml:space="preserve">2) уникального кода получателя средств бюджета поселения по реестру участников бюджетного процесса, а также юридических лиц, не являющихся участниками </w:t>
      </w:r>
      <w:r w:rsidRPr="002B43A1">
        <w:rPr>
          <w:rFonts w:ascii="Times New Roman" w:hAnsi="Times New Roman" w:cs="Times New Roman"/>
          <w:sz w:val="24"/>
          <w:szCs w:val="24"/>
        </w:rPr>
        <w:lastRenderedPageBreak/>
        <w:t>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2B43A1" w:rsidRPr="002B43A1" w:rsidRDefault="002B43A1" w:rsidP="002B43A1">
      <w:pPr>
        <w:pStyle w:val="ConsPlusNormal"/>
        <w:ind w:firstLine="540"/>
        <w:jc w:val="both"/>
        <w:rPr>
          <w:sz w:val="24"/>
          <w:szCs w:val="24"/>
        </w:rPr>
      </w:pPr>
      <w:r w:rsidRPr="002B43A1">
        <w:rPr>
          <w:rFonts w:ascii="Times New Roman" w:hAnsi="Times New Roman" w:cs="Times New Roman"/>
          <w:sz w:val="24"/>
          <w:szCs w:val="24"/>
        </w:rPr>
        <w:t xml:space="preserve">3) кодов классификации расходов бюджета поселения (классификации источников финансирования дефицитов бюджета поселения), по которым необходимо произвести перечисление, доведенных до </w:t>
      </w:r>
      <w:r w:rsidR="00A766CD">
        <w:rPr>
          <w:rFonts w:ascii="Times New Roman" w:hAnsi="Times New Roman" w:cs="Times New Roman"/>
          <w:sz w:val="24"/>
          <w:szCs w:val="24"/>
        </w:rPr>
        <w:t>органа Федерального казначейства</w:t>
      </w:r>
      <w:r w:rsidRPr="002B43A1">
        <w:rPr>
          <w:rFonts w:ascii="Times New Roman" w:hAnsi="Times New Roman" w:cs="Times New Roman"/>
          <w:sz w:val="24"/>
          <w:szCs w:val="24"/>
        </w:rPr>
        <w:t xml:space="preserve"> в соответствии с порядком составления и ведения сводной бюджетной росписи бюджета поселения (далее - Порядок составления и ведения сводной бюджетной росписи бюджета поселения), а также текстового назначения платежа;</w:t>
      </w:r>
    </w:p>
    <w:p w:rsidR="002B43A1" w:rsidRPr="002B43A1" w:rsidRDefault="002B43A1" w:rsidP="0011024F">
      <w:pPr>
        <w:pStyle w:val="ConsPlusNormal"/>
        <w:ind w:firstLine="539"/>
        <w:jc w:val="both"/>
        <w:rPr>
          <w:sz w:val="24"/>
          <w:szCs w:val="24"/>
        </w:rPr>
      </w:pPr>
      <w:r w:rsidRPr="002B43A1">
        <w:rPr>
          <w:rFonts w:ascii="Times New Roman" w:hAnsi="Times New Roman" w:cs="Times New Roman"/>
          <w:sz w:val="24"/>
          <w:szCs w:val="24"/>
        </w:rPr>
        <w:t xml:space="preserve">4) суммы перечисления и кода валюты в соответствии с Общероссийским </w:t>
      </w:r>
      <w:hyperlink r:id="rId6" w:history="1">
        <w:r w:rsidRPr="002B43A1">
          <w:rPr>
            <w:rStyle w:val="a7"/>
            <w:rFonts w:ascii="Times New Roman" w:hAnsi="Times New Roman" w:cs="Times New Roman"/>
            <w:sz w:val="24"/>
            <w:szCs w:val="24"/>
          </w:rPr>
          <w:t>классификатором</w:t>
        </w:r>
      </w:hyperlink>
      <w:r w:rsidRPr="002B43A1">
        <w:rPr>
          <w:rFonts w:ascii="Times New Roman" w:hAnsi="Times New Roman" w:cs="Times New Roman"/>
          <w:sz w:val="24"/>
          <w:szCs w:val="24"/>
        </w:rPr>
        <w:t xml:space="preserve"> валют, в которой он должен быть произведен;</w:t>
      </w:r>
    </w:p>
    <w:p w:rsidR="002B43A1" w:rsidRPr="002B43A1" w:rsidRDefault="002B43A1" w:rsidP="0011024F">
      <w:pPr>
        <w:pStyle w:val="ConsPlusNormal"/>
        <w:ind w:firstLine="539"/>
        <w:jc w:val="both"/>
        <w:rPr>
          <w:sz w:val="24"/>
          <w:szCs w:val="24"/>
        </w:rPr>
      </w:pPr>
      <w:r w:rsidRPr="002B43A1">
        <w:rPr>
          <w:rFonts w:ascii="Times New Roman" w:hAnsi="Times New Roman" w:cs="Times New Roman"/>
          <w:sz w:val="24"/>
          <w:szCs w:val="24"/>
        </w:rPr>
        <w:t>5) суммы перечисления в валюте Российской Федерации, в рублевом эквиваленте, исчисленном на дату оформления Распоряжения;</w:t>
      </w:r>
    </w:p>
    <w:p w:rsidR="002B43A1" w:rsidRPr="002B43A1" w:rsidRDefault="002B43A1" w:rsidP="0011024F">
      <w:pPr>
        <w:pStyle w:val="ConsPlusNormal"/>
        <w:ind w:firstLine="539"/>
        <w:jc w:val="both"/>
        <w:rPr>
          <w:sz w:val="24"/>
          <w:szCs w:val="24"/>
        </w:rPr>
      </w:pPr>
      <w:r w:rsidRPr="002B43A1">
        <w:rPr>
          <w:rFonts w:ascii="Times New Roman" w:hAnsi="Times New Roman" w:cs="Times New Roman"/>
          <w:sz w:val="24"/>
          <w:szCs w:val="24"/>
        </w:rPr>
        <w:t>6) вида средств (средства поселения);</w:t>
      </w:r>
    </w:p>
    <w:p w:rsidR="002B43A1" w:rsidRPr="002B43A1" w:rsidRDefault="002B43A1" w:rsidP="0011024F">
      <w:pPr>
        <w:pStyle w:val="ConsPlusNormal"/>
        <w:ind w:firstLine="539"/>
        <w:jc w:val="both"/>
        <w:rPr>
          <w:sz w:val="24"/>
          <w:szCs w:val="24"/>
        </w:rPr>
      </w:pPr>
      <w:r w:rsidRPr="002B43A1">
        <w:rPr>
          <w:rFonts w:ascii="Times New Roman" w:hAnsi="Times New Roman" w:cs="Times New Roman"/>
          <w:sz w:val="24"/>
          <w:szCs w:val="24"/>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rsidR="002B43A1" w:rsidRPr="002B43A1" w:rsidRDefault="002B43A1" w:rsidP="00A2726D">
      <w:pPr>
        <w:pStyle w:val="ConsPlusNormal"/>
        <w:ind w:firstLine="539"/>
        <w:jc w:val="both"/>
        <w:rPr>
          <w:sz w:val="24"/>
          <w:szCs w:val="24"/>
        </w:rPr>
      </w:pPr>
      <w:r w:rsidRPr="002B43A1">
        <w:rPr>
          <w:rFonts w:ascii="Times New Roman" w:hAnsi="Times New Roman" w:cs="Times New Roman"/>
          <w:sz w:val="24"/>
          <w:szCs w:val="24"/>
        </w:rPr>
        <w:t xml:space="preserve">8) номера учтенного в </w:t>
      </w:r>
      <w:r w:rsidR="00A766CD">
        <w:rPr>
          <w:rFonts w:ascii="Times New Roman" w:hAnsi="Times New Roman" w:cs="Times New Roman"/>
          <w:sz w:val="24"/>
          <w:szCs w:val="24"/>
        </w:rPr>
        <w:t>органе Федерального казначейства</w:t>
      </w:r>
      <w:r w:rsidRPr="002B43A1">
        <w:rPr>
          <w:rFonts w:ascii="Times New Roman" w:hAnsi="Times New Roman" w:cs="Times New Roman"/>
          <w:sz w:val="24"/>
          <w:szCs w:val="24"/>
        </w:rPr>
        <w:t xml:space="preserve"> бюджетного обязательства и номера денежного обязательства получателя средств бюджета поселения (при наличии);</w:t>
      </w:r>
    </w:p>
    <w:p w:rsidR="002B43A1" w:rsidRPr="002B43A1" w:rsidRDefault="0011024F" w:rsidP="00A2726D">
      <w:pPr>
        <w:pStyle w:val="ConsPlusNormal"/>
        <w:ind w:firstLine="540"/>
        <w:jc w:val="both"/>
        <w:rPr>
          <w:sz w:val="24"/>
          <w:szCs w:val="24"/>
        </w:rPr>
      </w:pPr>
      <w:r>
        <w:rPr>
          <w:rFonts w:ascii="Times New Roman" w:hAnsi="Times New Roman" w:cs="Times New Roman"/>
          <w:sz w:val="24"/>
          <w:szCs w:val="24"/>
        </w:rPr>
        <w:t>9</w:t>
      </w:r>
      <w:r w:rsidR="002B43A1" w:rsidRPr="002B43A1">
        <w:rPr>
          <w:rFonts w:ascii="Times New Roman" w:hAnsi="Times New Roman" w:cs="Times New Roman"/>
          <w:sz w:val="24"/>
          <w:szCs w:val="24"/>
        </w:rPr>
        <w:t>)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2B43A1" w:rsidRPr="002B43A1" w:rsidRDefault="00A2726D" w:rsidP="002B43A1">
      <w:pPr>
        <w:pStyle w:val="ConsPlusNormal"/>
        <w:ind w:firstLine="540"/>
        <w:jc w:val="both"/>
        <w:rPr>
          <w:sz w:val="24"/>
          <w:szCs w:val="24"/>
        </w:rPr>
      </w:pPr>
      <w:bookmarkStart w:id="3" w:name="P76"/>
      <w:bookmarkEnd w:id="3"/>
      <w:r>
        <w:rPr>
          <w:rFonts w:ascii="Times New Roman" w:hAnsi="Times New Roman" w:cs="Times New Roman"/>
          <w:sz w:val="24"/>
          <w:szCs w:val="24"/>
        </w:rPr>
        <w:t>10</w:t>
      </w:r>
      <w:r w:rsidR="002B43A1" w:rsidRPr="002B43A1">
        <w:rPr>
          <w:rFonts w:ascii="Times New Roman" w:hAnsi="Times New Roman" w:cs="Times New Roman"/>
          <w:sz w:val="24"/>
          <w:szCs w:val="24"/>
        </w:rPr>
        <w:t xml:space="preserve">) 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бюджета поселения, и документов, подтверждающих возникновение денежных обязательств получателей средств бюджета поселения, предоставляемых получателями средств бюджета поселения при постановке на учет бюджетных и денежных обязательств в соответствии с порядком учета </w:t>
      </w:r>
      <w:r>
        <w:rPr>
          <w:rFonts w:ascii="Times New Roman" w:hAnsi="Times New Roman" w:cs="Times New Roman"/>
          <w:sz w:val="24"/>
          <w:szCs w:val="24"/>
        </w:rPr>
        <w:t>территориальным органом Федерального казначейства</w:t>
      </w:r>
      <w:r w:rsidR="002B43A1" w:rsidRPr="002B43A1">
        <w:rPr>
          <w:rFonts w:ascii="Times New Roman" w:hAnsi="Times New Roman" w:cs="Times New Roman"/>
          <w:sz w:val="24"/>
          <w:szCs w:val="24"/>
        </w:rPr>
        <w:t xml:space="preserve"> бюджетных и денежных обязательств получателей средств бюджета поселения, установленным Администрацией </w:t>
      </w:r>
      <w:r w:rsidR="004D7A74">
        <w:rPr>
          <w:rFonts w:ascii="Times New Roman" w:hAnsi="Times New Roman" w:cs="Times New Roman"/>
          <w:sz w:val="24"/>
          <w:szCs w:val="24"/>
        </w:rPr>
        <w:t>Денисовского сельского поселения</w:t>
      </w:r>
      <w:r w:rsidR="002B43A1" w:rsidRPr="002B43A1">
        <w:rPr>
          <w:rFonts w:ascii="Times New Roman" w:hAnsi="Times New Roman" w:cs="Times New Roman"/>
          <w:sz w:val="24"/>
          <w:szCs w:val="24"/>
        </w:rPr>
        <w:t xml:space="preserve">  (далее - порядок учета обязательств);</w:t>
      </w:r>
    </w:p>
    <w:p w:rsidR="002B43A1" w:rsidRPr="002B43A1" w:rsidRDefault="002B43A1" w:rsidP="00A2726D">
      <w:pPr>
        <w:pStyle w:val="ConsPlusNormal"/>
        <w:ind w:firstLine="539"/>
        <w:jc w:val="both"/>
        <w:rPr>
          <w:sz w:val="24"/>
          <w:szCs w:val="24"/>
        </w:rPr>
      </w:pPr>
      <w:r w:rsidRPr="002B43A1">
        <w:rPr>
          <w:rFonts w:ascii="Times New Roman" w:hAnsi="Times New Roman" w:cs="Times New Roman"/>
          <w:sz w:val="24"/>
          <w:szCs w:val="24"/>
        </w:rPr>
        <w:t>1</w:t>
      </w:r>
      <w:r w:rsidR="00A2726D">
        <w:rPr>
          <w:rFonts w:ascii="Times New Roman" w:hAnsi="Times New Roman" w:cs="Times New Roman"/>
          <w:sz w:val="24"/>
          <w:szCs w:val="24"/>
        </w:rPr>
        <w:t>1</w:t>
      </w:r>
      <w:r w:rsidRPr="002B43A1">
        <w:rPr>
          <w:rFonts w:ascii="Times New Roman" w:hAnsi="Times New Roman" w:cs="Times New Roman"/>
          <w:sz w:val="24"/>
          <w:szCs w:val="24"/>
        </w:rPr>
        <w:t>)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2B43A1" w:rsidRPr="002331A2" w:rsidRDefault="002B43A1" w:rsidP="002331A2">
      <w:pPr>
        <w:pStyle w:val="ConsPlusNormal"/>
        <w:ind w:firstLine="539"/>
        <w:jc w:val="both"/>
        <w:rPr>
          <w:sz w:val="24"/>
          <w:szCs w:val="24"/>
        </w:rPr>
      </w:pPr>
      <w:bookmarkStart w:id="4" w:name="P81"/>
      <w:bookmarkEnd w:id="4"/>
      <w:r w:rsidRPr="002B43A1">
        <w:rPr>
          <w:rFonts w:ascii="Times New Roman" w:hAnsi="Times New Roman" w:cs="Times New Roman"/>
          <w:sz w:val="24"/>
          <w:szCs w:val="24"/>
        </w:rPr>
        <w:t>1</w:t>
      </w:r>
      <w:r w:rsidR="00A2726D">
        <w:rPr>
          <w:rFonts w:ascii="Times New Roman" w:hAnsi="Times New Roman" w:cs="Times New Roman"/>
          <w:sz w:val="24"/>
          <w:szCs w:val="24"/>
        </w:rPr>
        <w:t>2</w:t>
      </w:r>
      <w:r w:rsidRPr="002B43A1">
        <w:rPr>
          <w:rFonts w:ascii="Times New Roman" w:hAnsi="Times New Roman" w:cs="Times New Roman"/>
          <w:sz w:val="24"/>
          <w:szCs w:val="24"/>
        </w:rPr>
        <w:t xml:space="preserve">) кода источника поступлений целевых средств в случае санкционирования </w:t>
      </w:r>
      <w:r w:rsidRPr="002331A2">
        <w:rPr>
          <w:rFonts w:ascii="Times New Roman" w:hAnsi="Times New Roman" w:cs="Times New Roman"/>
          <w:sz w:val="24"/>
          <w:szCs w:val="24"/>
        </w:rPr>
        <w:t>расходов, источником финансового обеспечения которых являются целевые средства при казначейском сопровождении.</w:t>
      </w:r>
    </w:p>
    <w:p w:rsidR="00591F53" w:rsidRPr="002331A2" w:rsidRDefault="00591F53" w:rsidP="002331A2">
      <w:pPr>
        <w:pStyle w:val="ConsPlusNormal"/>
        <w:ind w:firstLine="540"/>
        <w:jc w:val="both"/>
        <w:rPr>
          <w:sz w:val="24"/>
          <w:szCs w:val="24"/>
        </w:rPr>
      </w:pPr>
      <w:r w:rsidRPr="002331A2">
        <w:rPr>
          <w:rFonts w:ascii="Times New Roman" w:hAnsi="Times New Roman" w:cs="Times New Roman"/>
          <w:sz w:val="24"/>
          <w:szCs w:val="24"/>
        </w:rPr>
        <w:t xml:space="preserve">5. Требования </w:t>
      </w:r>
      <w:hyperlink w:anchor="P76" w:history="1">
        <w:r w:rsidRPr="002331A2">
          <w:rPr>
            <w:rStyle w:val="a7"/>
            <w:rFonts w:ascii="Times New Roman" w:hAnsi="Times New Roman" w:cs="Times New Roman"/>
            <w:sz w:val="24"/>
            <w:szCs w:val="24"/>
          </w:rPr>
          <w:t>подпункта 11 пункта 4</w:t>
        </w:r>
      </w:hyperlink>
      <w:r w:rsidRPr="002331A2">
        <w:rPr>
          <w:rFonts w:ascii="Times New Roman" w:hAnsi="Times New Roman" w:cs="Times New Roman"/>
          <w:sz w:val="24"/>
          <w:szCs w:val="24"/>
        </w:rPr>
        <w:t xml:space="preserve"> настоящего Порядка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на поставку товаров, </w:t>
      </w:r>
      <w:r w:rsidRPr="002331A2">
        <w:rPr>
          <w:rFonts w:ascii="Times New Roman" w:hAnsi="Times New Roman" w:cs="Times New Roman"/>
          <w:sz w:val="24"/>
          <w:szCs w:val="24"/>
        </w:rPr>
        <w:lastRenderedPageBreak/>
        <w:t>выполнение работ, оказание услуг для муниципальных нужд (далее - договор (муниципальный контракт)) законодательством Российской Федерации не предусмотрено.</w:t>
      </w:r>
    </w:p>
    <w:p w:rsidR="00591F53" w:rsidRPr="002331A2" w:rsidRDefault="00591F53" w:rsidP="002331A2">
      <w:pPr>
        <w:pStyle w:val="ConsPlusNormal"/>
        <w:ind w:firstLine="540"/>
        <w:jc w:val="both"/>
        <w:rPr>
          <w:sz w:val="24"/>
          <w:szCs w:val="24"/>
        </w:rPr>
      </w:pPr>
      <w:r w:rsidRPr="002331A2">
        <w:rPr>
          <w:rFonts w:ascii="Times New Roman" w:hAnsi="Times New Roman" w:cs="Times New Roman"/>
          <w:sz w:val="24"/>
          <w:szCs w:val="24"/>
        </w:rPr>
        <w:t>В одном Распоряжении может содержаться несколько сумм перечислений по разным кодам классификации расходов бюджета поселения (классификации источников финансирования дефицитов бюджета поселения) в рамках одного денежного обязательства получателя средств бюджета поселения (администратора источников финансирования дефицита бюджета поселения).</w:t>
      </w:r>
    </w:p>
    <w:p w:rsidR="00591F53" w:rsidRPr="002331A2" w:rsidRDefault="00591F53" w:rsidP="002331A2">
      <w:pPr>
        <w:pStyle w:val="ConsPlusNormal"/>
        <w:ind w:firstLine="540"/>
        <w:jc w:val="both"/>
        <w:rPr>
          <w:sz w:val="24"/>
          <w:szCs w:val="24"/>
        </w:rPr>
      </w:pPr>
      <w:bookmarkStart w:id="5" w:name="P87"/>
      <w:bookmarkEnd w:id="5"/>
      <w:r w:rsidRPr="002331A2">
        <w:rPr>
          <w:rFonts w:ascii="Times New Roman" w:hAnsi="Times New Roman" w:cs="Times New Roman"/>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591F53" w:rsidRPr="002331A2" w:rsidRDefault="00591F53" w:rsidP="002331A2">
      <w:pPr>
        <w:pStyle w:val="ConsPlusNormal"/>
        <w:ind w:firstLine="540"/>
        <w:jc w:val="both"/>
        <w:rPr>
          <w:sz w:val="24"/>
          <w:szCs w:val="24"/>
        </w:rPr>
      </w:pPr>
      <w:bookmarkStart w:id="6" w:name="P88"/>
      <w:bookmarkEnd w:id="6"/>
      <w:r w:rsidRPr="002331A2">
        <w:rPr>
          <w:rFonts w:ascii="Times New Roman" w:hAnsi="Times New Roman" w:cs="Times New Roman"/>
          <w:sz w:val="24"/>
          <w:szCs w:val="24"/>
        </w:rPr>
        <w:t>1) соответствие указанных в Распоряжении кодов классификации расходов бюджета поселения кодам бюджетной классификации Российской Федерации, действующим в текущем финансовом году на момент представления Распоряжения;</w:t>
      </w:r>
    </w:p>
    <w:p w:rsidR="00591F53" w:rsidRPr="002331A2" w:rsidRDefault="00591F53" w:rsidP="002331A2">
      <w:pPr>
        <w:pStyle w:val="ConsPlusNormal"/>
        <w:ind w:firstLine="540"/>
        <w:jc w:val="both"/>
        <w:rPr>
          <w:sz w:val="24"/>
          <w:szCs w:val="24"/>
        </w:rPr>
      </w:pPr>
      <w:r w:rsidRPr="002331A2">
        <w:rPr>
          <w:rFonts w:ascii="Times New Roman" w:hAnsi="Times New Roman" w:cs="Times New Roman"/>
          <w:sz w:val="24"/>
          <w:szCs w:val="24"/>
        </w:rPr>
        <w:t>2) соответствие содержания операции, исходя из денежного обязательства, содержанию текста назначения платежа, указанному в Распоряжении;</w:t>
      </w:r>
    </w:p>
    <w:p w:rsidR="00591F53" w:rsidRPr="002331A2" w:rsidRDefault="00591F53" w:rsidP="002331A2">
      <w:pPr>
        <w:pStyle w:val="ConsPlusNormal"/>
        <w:ind w:firstLine="540"/>
        <w:jc w:val="both"/>
        <w:rPr>
          <w:sz w:val="24"/>
          <w:szCs w:val="24"/>
        </w:rPr>
      </w:pPr>
      <w:r w:rsidRPr="002331A2">
        <w:rPr>
          <w:rFonts w:ascii="Times New Roman" w:hAnsi="Times New Roman" w:cs="Times New Roman"/>
          <w:sz w:val="24"/>
          <w:szCs w:val="24"/>
        </w:rPr>
        <w:t>3) соответствие указанных в Распоряжении кодов видов расходов классификации расходов бюджета поселения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591F53" w:rsidRPr="002331A2" w:rsidRDefault="00591F53" w:rsidP="002331A2">
      <w:pPr>
        <w:pStyle w:val="ConsPlusNormal"/>
        <w:ind w:firstLine="540"/>
        <w:jc w:val="both"/>
        <w:rPr>
          <w:sz w:val="24"/>
          <w:szCs w:val="24"/>
        </w:rPr>
      </w:pPr>
      <w:r w:rsidRPr="002331A2">
        <w:rPr>
          <w:rFonts w:ascii="Times New Roman" w:hAnsi="Times New Roman" w:cs="Times New Roman"/>
          <w:sz w:val="24"/>
          <w:szCs w:val="24"/>
        </w:rPr>
        <w:t xml:space="preserve">4) </w:t>
      </w:r>
      <w:proofErr w:type="spellStart"/>
      <w:r w:rsidRPr="002331A2">
        <w:rPr>
          <w:rFonts w:ascii="Times New Roman" w:hAnsi="Times New Roman" w:cs="Times New Roman"/>
          <w:sz w:val="24"/>
          <w:szCs w:val="24"/>
        </w:rPr>
        <w:t>непревышение</w:t>
      </w:r>
      <w:proofErr w:type="spellEnd"/>
      <w:r w:rsidRPr="002331A2">
        <w:rPr>
          <w:rFonts w:ascii="Times New Roman" w:hAnsi="Times New Roman" w:cs="Times New Roman"/>
          <w:sz w:val="24"/>
          <w:szCs w:val="24"/>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w:t>
      </w:r>
      <w:r w:rsidR="00654333" w:rsidRPr="002331A2">
        <w:rPr>
          <w:rFonts w:ascii="Times New Roman" w:hAnsi="Times New Roman" w:cs="Times New Roman"/>
          <w:sz w:val="24"/>
          <w:szCs w:val="24"/>
        </w:rPr>
        <w:t>а соответствующем лицевом счете</w:t>
      </w:r>
      <w:r w:rsidRPr="002331A2">
        <w:rPr>
          <w:rFonts w:ascii="Times New Roman" w:hAnsi="Times New Roman" w:cs="Times New Roman"/>
          <w:sz w:val="24"/>
          <w:szCs w:val="24"/>
        </w:rPr>
        <w:t>;</w:t>
      </w:r>
    </w:p>
    <w:p w:rsidR="00591F53" w:rsidRPr="002331A2" w:rsidRDefault="00591F53" w:rsidP="002331A2">
      <w:pPr>
        <w:pStyle w:val="ConsPlusNormal"/>
        <w:ind w:firstLine="540"/>
        <w:jc w:val="both"/>
        <w:rPr>
          <w:sz w:val="24"/>
          <w:szCs w:val="24"/>
        </w:rPr>
      </w:pPr>
      <w:r w:rsidRPr="002331A2">
        <w:rPr>
          <w:rFonts w:ascii="Times New Roman" w:hAnsi="Times New Roman" w:cs="Times New Roman"/>
          <w:sz w:val="24"/>
          <w:szCs w:val="24"/>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591F53" w:rsidRPr="002331A2" w:rsidRDefault="00591F53" w:rsidP="002331A2">
      <w:pPr>
        <w:pStyle w:val="ConsPlusNormal"/>
        <w:ind w:firstLine="540"/>
        <w:jc w:val="both"/>
        <w:rPr>
          <w:sz w:val="24"/>
          <w:szCs w:val="24"/>
        </w:rPr>
      </w:pPr>
      <w:r w:rsidRPr="002331A2">
        <w:rPr>
          <w:rFonts w:ascii="Times New Roman" w:hAnsi="Times New Roman" w:cs="Times New Roman"/>
          <w:sz w:val="24"/>
          <w:szCs w:val="24"/>
        </w:rPr>
        <w:t>6) соответствие реквизитов Распоряжения требованиям бюджетного законодательства Российской Федерации о перечислении средств бюджета поселения на соответствующие казначейские счета;</w:t>
      </w:r>
    </w:p>
    <w:p w:rsidR="00591F53" w:rsidRPr="002331A2" w:rsidRDefault="00591F53" w:rsidP="002331A2">
      <w:pPr>
        <w:pStyle w:val="ConsPlusNormal"/>
        <w:ind w:firstLine="540"/>
        <w:jc w:val="both"/>
        <w:rPr>
          <w:sz w:val="24"/>
          <w:szCs w:val="24"/>
        </w:rPr>
      </w:pPr>
      <w:r w:rsidRPr="002331A2">
        <w:rPr>
          <w:rFonts w:ascii="Times New Roman" w:hAnsi="Times New Roman" w:cs="Times New Roman"/>
          <w:sz w:val="24"/>
          <w:szCs w:val="24"/>
        </w:rPr>
        <w:t>7) идентичность кода участника бюджетного процесса по Сводному реестру по денежному обязательству и платежу;</w:t>
      </w:r>
    </w:p>
    <w:p w:rsidR="00591F53" w:rsidRPr="002331A2" w:rsidRDefault="00591F53" w:rsidP="002331A2">
      <w:pPr>
        <w:pStyle w:val="ConsPlusNormal"/>
        <w:ind w:firstLine="540"/>
        <w:jc w:val="both"/>
        <w:rPr>
          <w:sz w:val="24"/>
          <w:szCs w:val="24"/>
        </w:rPr>
      </w:pPr>
      <w:r w:rsidRPr="002331A2">
        <w:rPr>
          <w:rFonts w:ascii="Times New Roman" w:hAnsi="Times New Roman" w:cs="Times New Roman"/>
          <w:sz w:val="24"/>
          <w:szCs w:val="24"/>
        </w:rPr>
        <w:t>8) идентичность кода (кодов) классификации расходов бюджета поселения по денежному обязательству и платежу;</w:t>
      </w:r>
    </w:p>
    <w:p w:rsidR="00654333" w:rsidRPr="002331A2" w:rsidRDefault="00591F53" w:rsidP="002331A2">
      <w:pPr>
        <w:pStyle w:val="ConsPlusNormal"/>
        <w:ind w:firstLine="540"/>
        <w:jc w:val="both"/>
        <w:rPr>
          <w:rFonts w:ascii="Times New Roman" w:hAnsi="Times New Roman" w:cs="Times New Roman"/>
          <w:sz w:val="24"/>
          <w:szCs w:val="24"/>
        </w:rPr>
      </w:pPr>
      <w:r w:rsidRPr="002331A2">
        <w:rPr>
          <w:rFonts w:ascii="Times New Roman" w:hAnsi="Times New Roman" w:cs="Times New Roman"/>
          <w:sz w:val="24"/>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r w:rsidR="00654333" w:rsidRPr="002331A2">
        <w:rPr>
          <w:rFonts w:ascii="Times New Roman" w:hAnsi="Times New Roman" w:cs="Times New Roman"/>
          <w:sz w:val="24"/>
          <w:szCs w:val="24"/>
        </w:rPr>
        <w:t>.</w:t>
      </w:r>
    </w:p>
    <w:p w:rsidR="002A3EB1" w:rsidRPr="002331A2" w:rsidRDefault="002A3EB1" w:rsidP="002331A2">
      <w:pPr>
        <w:pStyle w:val="ConsPlusNormal"/>
        <w:ind w:firstLine="540"/>
        <w:jc w:val="both"/>
        <w:rPr>
          <w:rFonts w:ascii="Times New Roman" w:hAnsi="Times New Roman" w:cs="Times New Roman"/>
          <w:sz w:val="24"/>
          <w:szCs w:val="24"/>
        </w:rPr>
      </w:pPr>
      <w:r w:rsidRPr="002331A2">
        <w:rPr>
          <w:rFonts w:ascii="Times New Roman" w:hAnsi="Times New Roman" w:cs="Times New Roman"/>
          <w:sz w:val="24"/>
          <w:szCs w:val="24"/>
        </w:rPr>
        <w:t>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бюджета поселения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w:t>
      </w:r>
    </w:p>
    <w:p w:rsidR="002A3EB1" w:rsidRPr="002331A2" w:rsidRDefault="002A3EB1" w:rsidP="002331A2">
      <w:pPr>
        <w:pStyle w:val="ConsPlusNormal"/>
        <w:ind w:firstLine="540"/>
        <w:jc w:val="both"/>
        <w:rPr>
          <w:sz w:val="24"/>
          <w:szCs w:val="24"/>
        </w:rPr>
      </w:pPr>
      <w:bookmarkStart w:id="7" w:name="P117"/>
      <w:bookmarkEnd w:id="7"/>
      <w:r w:rsidRPr="002331A2">
        <w:rPr>
          <w:rFonts w:ascii="Times New Roman" w:hAnsi="Times New Roman" w:cs="Times New Roman"/>
          <w:sz w:val="24"/>
          <w:szCs w:val="24"/>
        </w:rPr>
        <w:t xml:space="preserve">8. При санкционировании оплаты денежных обязательств, возникших из заключенных муниципальных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w:t>
      </w:r>
      <w:hyperlink w:anchor="P87" w:history="1">
        <w:r w:rsidRPr="002331A2">
          <w:rPr>
            <w:rStyle w:val="a7"/>
            <w:rFonts w:ascii="Times New Roman" w:hAnsi="Times New Roman" w:cs="Times New Roman"/>
            <w:sz w:val="24"/>
            <w:szCs w:val="24"/>
          </w:rPr>
          <w:t>пунктом 6</w:t>
        </w:r>
      </w:hyperlink>
      <w:r w:rsidRPr="002331A2">
        <w:rPr>
          <w:rFonts w:ascii="Times New Roman" w:hAnsi="Times New Roman" w:cs="Times New Roman"/>
          <w:sz w:val="24"/>
          <w:szCs w:val="24"/>
        </w:rPr>
        <w:t xml:space="preserve"> настоящего Порядка, осуществляется проверка наличия утвержденной проектной документации на указанные объекты капитального строительства согласно сведениям, доведенным до органа Федерального </w:t>
      </w:r>
      <w:proofErr w:type="spellStart"/>
      <w:r w:rsidRPr="002331A2">
        <w:rPr>
          <w:rFonts w:ascii="Times New Roman" w:hAnsi="Times New Roman" w:cs="Times New Roman"/>
          <w:sz w:val="24"/>
          <w:szCs w:val="24"/>
        </w:rPr>
        <w:t>казначества</w:t>
      </w:r>
      <w:proofErr w:type="spellEnd"/>
      <w:r w:rsidRPr="002331A2">
        <w:rPr>
          <w:rFonts w:ascii="Times New Roman" w:hAnsi="Times New Roman" w:cs="Times New Roman"/>
          <w:sz w:val="24"/>
          <w:szCs w:val="24"/>
        </w:rPr>
        <w:t xml:space="preserve"> в соответствии с Порядком составления и ведения сводной бюджетной росписи бюджета поселения.</w:t>
      </w:r>
    </w:p>
    <w:p w:rsidR="002A3EB1" w:rsidRPr="002331A2" w:rsidRDefault="00F314E3" w:rsidP="002331A2">
      <w:pPr>
        <w:pStyle w:val="ConsPlusNormal"/>
        <w:ind w:firstLine="540"/>
        <w:jc w:val="both"/>
        <w:rPr>
          <w:sz w:val="24"/>
          <w:szCs w:val="24"/>
        </w:rPr>
      </w:pPr>
      <w:bookmarkStart w:id="8" w:name="P118"/>
      <w:bookmarkStart w:id="9" w:name="P119"/>
      <w:bookmarkEnd w:id="8"/>
      <w:bookmarkEnd w:id="9"/>
      <w:r w:rsidRPr="002331A2">
        <w:rPr>
          <w:rFonts w:ascii="Times New Roman" w:hAnsi="Times New Roman" w:cs="Times New Roman"/>
          <w:sz w:val="24"/>
          <w:szCs w:val="24"/>
        </w:rPr>
        <w:t>9</w:t>
      </w:r>
      <w:r w:rsidR="002A3EB1" w:rsidRPr="002331A2">
        <w:rPr>
          <w:rFonts w:ascii="Times New Roman" w:hAnsi="Times New Roman" w:cs="Times New Roman"/>
          <w:sz w:val="24"/>
          <w:szCs w:val="24"/>
        </w:rPr>
        <w:t>.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2A3EB1" w:rsidRPr="002331A2" w:rsidRDefault="002A3EB1" w:rsidP="002331A2">
      <w:pPr>
        <w:pStyle w:val="ConsPlusNormal"/>
        <w:ind w:firstLine="540"/>
        <w:jc w:val="both"/>
        <w:rPr>
          <w:sz w:val="24"/>
          <w:szCs w:val="24"/>
        </w:rPr>
      </w:pPr>
      <w:r w:rsidRPr="002331A2">
        <w:rPr>
          <w:rFonts w:ascii="Times New Roman" w:hAnsi="Times New Roman" w:cs="Times New Roman"/>
          <w:sz w:val="24"/>
          <w:szCs w:val="24"/>
        </w:rPr>
        <w:lastRenderedPageBreak/>
        <w:t>1) соответствие указанных в Распоряжении кодов классификации расходов бюджета поселения кодам бюджетной классификации Российской Федерации, действующим в текущем финансовом году на момент представления Распоряжения;</w:t>
      </w:r>
    </w:p>
    <w:p w:rsidR="002A3EB1" w:rsidRPr="002331A2" w:rsidRDefault="002A3EB1" w:rsidP="002331A2">
      <w:pPr>
        <w:pStyle w:val="ConsPlusNormal"/>
        <w:ind w:firstLine="540"/>
        <w:jc w:val="both"/>
        <w:rPr>
          <w:sz w:val="24"/>
          <w:szCs w:val="24"/>
        </w:rPr>
      </w:pPr>
      <w:r w:rsidRPr="002331A2">
        <w:rPr>
          <w:rFonts w:ascii="Times New Roman" w:hAnsi="Times New Roman" w:cs="Times New Roman"/>
          <w:sz w:val="24"/>
          <w:szCs w:val="24"/>
        </w:rPr>
        <w:t>2) соответствие указанных в Распоряжении кодов видов расходов классификации расходов бюджета поселения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2A3EB1" w:rsidRPr="00147F5E" w:rsidRDefault="002A3EB1" w:rsidP="00147F5E">
      <w:pPr>
        <w:pStyle w:val="ConsPlusNormal"/>
        <w:ind w:firstLine="540"/>
        <w:jc w:val="both"/>
        <w:rPr>
          <w:sz w:val="24"/>
          <w:szCs w:val="24"/>
        </w:rPr>
      </w:pPr>
      <w:r w:rsidRPr="00147F5E">
        <w:rPr>
          <w:rFonts w:ascii="Times New Roman" w:hAnsi="Times New Roman" w:cs="Times New Roman"/>
          <w:sz w:val="24"/>
          <w:szCs w:val="24"/>
        </w:rPr>
        <w:t>3) не 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2A3EB1" w:rsidRPr="00147F5E" w:rsidRDefault="002A3EB1" w:rsidP="00147F5E">
      <w:pPr>
        <w:pStyle w:val="ConsPlusNormal"/>
        <w:ind w:firstLine="540"/>
        <w:jc w:val="both"/>
        <w:rPr>
          <w:sz w:val="24"/>
          <w:szCs w:val="24"/>
        </w:rPr>
      </w:pPr>
      <w:bookmarkStart w:id="10" w:name="P123"/>
      <w:bookmarkEnd w:id="10"/>
      <w:r w:rsidRPr="00147F5E">
        <w:rPr>
          <w:rFonts w:ascii="Times New Roman" w:hAnsi="Times New Roman" w:cs="Times New Roman"/>
          <w:sz w:val="24"/>
          <w:szCs w:val="24"/>
        </w:rPr>
        <w:t>1</w:t>
      </w:r>
      <w:r w:rsidR="00CC64D3" w:rsidRPr="00147F5E">
        <w:rPr>
          <w:rFonts w:ascii="Times New Roman" w:hAnsi="Times New Roman" w:cs="Times New Roman"/>
          <w:sz w:val="24"/>
          <w:szCs w:val="24"/>
        </w:rPr>
        <w:t>0</w:t>
      </w:r>
      <w:r w:rsidRPr="00147F5E">
        <w:rPr>
          <w:rFonts w:ascii="Times New Roman" w:hAnsi="Times New Roman" w:cs="Times New Roman"/>
          <w:sz w:val="24"/>
          <w:szCs w:val="24"/>
        </w:rPr>
        <w:t>. При санкционировании оплаты денежных обязательств по перечислениям по источникам финансирования дефицита бюджета поселения осуществляется проверка Распоряжения по следующим направлениям:</w:t>
      </w:r>
    </w:p>
    <w:p w:rsidR="002A3EB1" w:rsidRPr="00147F5E" w:rsidRDefault="002A3EB1" w:rsidP="00147F5E">
      <w:pPr>
        <w:pStyle w:val="ConsPlusNormal"/>
        <w:ind w:firstLine="540"/>
        <w:jc w:val="both"/>
        <w:rPr>
          <w:sz w:val="24"/>
          <w:szCs w:val="24"/>
        </w:rPr>
      </w:pPr>
      <w:r w:rsidRPr="00147F5E">
        <w:rPr>
          <w:rFonts w:ascii="Times New Roman" w:hAnsi="Times New Roman" w:cs="Times New Roman"/>
          <w:sz w:val="24"/>
          <w:szCs w:val="24"/>
        </w:rPr>
        <w:t>1) соответствие указанных в Распоряжении кодов классификации источников финансирования дефицита бюджета поселения кодам бюджетной классификации Российской Федерации, действующим в текущем финансовом году на момент представления Распоряжения;</w:t>
      </w:r>
    </w:p>
    <w:p w:rsidR="002A3EB1" w:rsidRPr="00147F5E" w:rsidRDefault="002A3EB1" w:rsidP="00147F5E">
      <w:pPr>
        <w:pStyle w:val="ConsPlusNormal"/>
        <w:ind w:firstLine="540"/>
        <w:jc w:val="both"/>
        <w:rPr>
          <w:sz w:val="24"/>
          <w:szCs w:val="24"/>
        </w:rPr>
      </w:pPr>
      <w:r w:rsidRPr="00147F5E">
        <w:rPr>
          <w:rFonts w:ascii="Times New Roman" w:hAnsi="Times New Roman" w:cs="Times New Roman"/>
          <w:sz w:val="24"/>
          <w:szCs w:val="24"/>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2A3EB1" w:rsidRPr="00147F5E" w:rsidRDefault="002A3EB1" w:rsidP="00147F5E">
      <w:pPr>
        <w:pStyle w:val="ConsPlusNormal"/>
        <w:ind w:firstLine="540"/>
        <w:jc w:val="both"/>
        <w:rPr>
          <w:sz w:val="24"/>
          <w:szCs w:val="24"/>
        </w:rPr>
      </w:pPr>
      <w:r w:rsidRPr="00147F5E">
        <w:rPr>
          <w:rFonts w:ascii="Times New Roman" w:hAnsi="Times New Roman" w:cs="Times New Roman"/>
          <w:sz w:val="24"/>
          <w:szCs w:val="24"/>
        </w:rPr>
        <w:t>3) не 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w:t>
      </w:r>
      <w:r w:rsidR="00920E98" w:rsidRPr="00147F5E">
        <w:rPr>
          <w:rFonts w:ascii="Times New Roman" w:hAnsi="Times New Roman" w:cs="Times New Roman"/>
          <w:sz w:val="24"/>
          <w:szCs w:val="24"/>
        </w:rPr>
        <w:t xml:space="preserve"> (внешнего)</w:t>
      </w:r>
      <w:r w:rsidRPr="00147F5E">
        <w:rPr>
          <w:rFonts w:ascii="Times New Roman" w:hAnsi="Times New Roman" w:cs="Times New Roman"/>
          <w:sz w:val="24"/>
          <w:szCs w:val="24"/>
        </w:rPr>
        <w:t xml:space="preserve"> финансирования дефицита бюджета</w:t>
      </w:r>
      <w:r w:rsidR="00920E98" w:rsidRPr="00147F5E">
        <w:rPr>
          <w:rFonts w:ascii="Times New Roman" w:hAnsi="Times New Roman" w:cs="Times New Roman"/>
          <w:sz w:val="24"/>
          <w:szCs w:val="24"/>
        </w:rPr>
        <w:t>.</w:t>
      </w:r>
    </w:p>
    <w:p w:rsidR="00F3005D" w:rsidRPr="00147F5E" w:rsidRDefault="00F3005D" w:rsidP="00147F5E">
      <w:pPr>
        <w:pStyle w:val="ConsPlusNormal"/>
        <w:ind w:firstLine="540"/>
        <w:jc w:val="both"/>
        <w:rPr>
          <w:sz w:val="24"/>
          <w:szCs w:val="24"/>
        </w:rPr>
      </w:pPr>
      <w:r w:rsidRPr="00147F5E">
        <w:rPr>
          <w:rFonts w:ascii="Times New Roman" w:hAnsi="Times New Roman" w:cs="Times New Roman"/>
          <w:sz w:val="24"/>
          <w:szCs w:val="24"/>
        </w:rPr>
        <w:t xml:space="preserve">11. В случае если информация, указанная в Распоряжении, или его форма не соответствуют требованиям, установленным </w:t>
      </w:r>
      <w:hyperlink w:anchor="P47" w:history="1">
        <w:r w:rsidRPr="00147F5E">
          <w:rPr>
            <w:rStyle w:val="a7"/>
            <w:rFonts w:ascii="Times New Roman" w:hAnsi="Times New Roman" w:cs="Times New Roman"/>
            <w:sz w:val="24"/>
            <w:szCs w:val="24"/>
          </w:rPr>
          <w:t>пунктами 3</w:t>
        </w:r>
      </w:hyperlink>
      <w:r w:rsidRPr="00147F5E">
        <w:rPr>
          <w:rFonts w:ascii="Times New Roman" w:hAnsi="Times New Roman" w:cs="Times New Roman"/>
          <w:sz w:val="24"/>
          <w:szCs w:val="24"/>
        </w:rPr>
        <w:t xml:space="preserve">, </w:t>
      </w:r>
      <w:hyperlink w:anchor="P50" w:history="1">
        <w:r w:rsidRPr="00147F5E">
          <w:rPr>
            <w:rStyle w:val="a7"/>
            <w:rFonts w:ascii="Times New Roman" w:hAnsi="Times New Roman" w:cs="Times New Roman"/>
            <w:sz w:val="24"/>
            <w:szCs w:val="24"/>
          </w:rPr>
          <w:t>4</w:t>
        </w:r>
      </w:hyperlink>
      <w:r w:rsidRPr="00147F5E">
        <w:rPr>
          <w:rFonts w:ascii="Times New Roman" w:hAnsi="Times New Roman" w:cs="Times New Roman"/>
          <w:sz w:val="24"/>
          <w:szCs w:val="24"/>
        </w:rPr>
        <w:t xml:space="preserve">, 6, 7, 8, 9, 10 настоящего Порядка, орган Федерального казначейства не позднее сроков, установленных </w:t>
      </w:r>
      <w:hyperlink w:anchor="P47" w:history="1">
        <w:r w:rsidRPr="00147F5E">
          <w:rPr>
            <w:rStyle w:val="a7"/>
            <w:rFonts w:ascii="Times New Roman" w:hAnsi="Times New Roman" w:cs="Times New Roman"/>
            <w:sz w:val="24"/>
            <w:szCs w:val="24"/>
          </w:rPr>
          <w:t>пунктом 3</w:t>
        </w:r>
      </w:hyperlink>
      <w:r w:rsidRPr="00147F5E">
        <w:rPr>
          <w:rFonts w:ascii="Times New Roman" w:hAnsi="Times New Roman" w:cs="Times New Roman"/>
          <w:sz w:val="24"/>
          <w:szCs w:val="24"/>
        </w:rPr>
        <w:t xml:space="preserve"> настоящего Порядка, направляет получателю средств бюджета поселения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E7591D" w:rsidRPr="00147F5E" w:rsidRDefault="00E7591D" w:rsidP="00147F5E">
      <w:pPr>
        <w:spacing w:after="0" w:line="240" w:lineRule="auto"/>
        <w:jc w:val="right"/>
        <w:rPr>
          <w:rFonts w:ascii="Times New Roman" w:hAnsi="Times New Roman" w:cs="Times New Roman"/>
          <w:b/>
          <w:sz w:val="24"/>
          <w:szCs w:val="24"/>
        </w:rPr>
      </w:pPr>
    </w:p>
    <w:p w:rsidR="008822EB" w:rsidRPr="00147F5E" w:rsidRDefault="008822EB" w:rsidP="00147F5E">
      <w:pPr>
        <w:spacing w:after="0"/>
        <w:rPr>
          <w:rFonts w:ascii="Times New Roman" w:hAnsi="Times New Roman" w:cs="Times New Roman"/>
          <w:sz w:val="24"/>
          <w:szCs w:val="24"/>
        </w:rPr>
      </w:pPr>
    </w:p>
    <w:sectPr w:rsidR="008822EB" w:rsidRPr="00147F5E" w:rsidSect="00BC48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BF3328"/>
    <w:multiLevelType w:val="hybridMultilevel"/>
    <w:tmpl w:val="89AAC428"/>
    <w:lvl w:ilvl="0" w:tplc="BC709782">
      <w:start w:val="1"/>
      <w:numFmt w:val="decimal"/>
      <w:lvlText w:val="%1."/>
      <w:lvlJc w:val="left"/>
      <w:pPr>
        <w:ind w:left="146" w:hanging="209"/>
      </w:pPr>
      <w:rPr>
        <w:rFonts w:ascii="Times New Roman" w:eastAsia="Times New Roman" w:hAnsi="Times New Roman" w:cs="Times New Roman" w:hint="default"/>
        <w:spacing w:val="-34"/>
        <w:w w:val="92"/>
        <w:sz w:val="26"/>
        <w:szCs w:val="26"/>
        <w:lang w:val="ru-RU" w:eastAsia="ru-RU" w:bidi="ru-RU"/>
      </w:rPr>
    </w:lvl>
    <w:lvl w:ilvl="1" w:tplc="F6969A7A">
      <w:numFmt w:val="bullet"/>
      <w:lvlText w:val="•"/>
      <w:lvlJc w:val="left"/>
      <w:pPr>
        <w:ind w:left="1120" w:hanging="209"/>
      </w:pPr>
      <w:rPr>
        <w:rFonts w:hint="default"/>
        <w:lang w:val="ru-RU" w:eastAsia="ru-RU" w:bidi="ru-RU"/>
      </w:rPr>
    </w:lvl>
    <w:lvl w:ilvl="2" w:tplc="CCC40E82">
      <w:numFmt w:val="bullet"/>
      <w:lvlText w:val="•"/>
      <w:lvlJc w:val="left"/>
      <w:pPr>
        <w:ind w:left="2100" w:hanging="209"/>
      </w:pPr>
      <w:rPr>
        <w:rFonts w:hint="default"/>
        <w:lang w:val="ru-RU" w:eastAsia="ru-RU" w:bidi="ru-RU"/>
      </w:rPr>
    </w:lvl>
    <w:lvl w:ilvl="3" w:tplc="00FC11F2">
      <w:numFmt w:val="bullet"/>
      <w:lvlText w:val="•"/>
      <w:lvlJc w:val="left"/>
      <w:pPr>
        <w:ind w:left="3081" w:hanging="209"/>
      </w:pPr>
      <w:rPr>
        <w:rFonts w:hint="default"/>
        <w:lang w:val="ru-RU" w:eastAsia="ru-RU" w:bidi="ru-RU"/>
      </w:rPr>
    </w:lvl>
    <w:lvl w:ilvl="4" w:tplc="CB224D1E">
      <w:numFmt w:val="bullet"/>
      <w:lvlText w:val="•"/>
      <w:lvlJc w:val="left"/>
      <w:pPr>
        <w:ind w:left="4061" w:hanging="209"/>
      </w:pPr>
      <w:rPr>
        <w:rFonts w:hint="default"/>
        <w:lang w:val="ru-RU" w:eastAsia="ru-RU" w:bidi="ru-RU"/>
      </w:rPr>
    </w:lvl>
    <w:lvl w:ilvl="5" w:tplc="F6D047F0">
      <w:numFmt w:val="bullet"/>
      <w:lvlText w:val="•"/>
      <w:lvlJc w:val="left"/>
      <w:pPr>
        <w:ind w:left="5042" w:hanging="209"/>
      </w:pPr>
      <w:rPr>
        <w:rFonts w:hint="default"/>
        <w:lang w:val="ru-RU" w:eastAsia="ru-RU" w:bidi="ru-RU"/>
      </w:rPr>
    </w:lvl>
    <w:lvl w:ilvl="6" w:tplc="29D89D04">
      <w:numFmt w:val="bullet"/>
      <w:lvlText w:val="•"/>
      <w:lvlJc w:val="left"/>
      <w:pPr>
        <w:ind w:left="6022" w:hanging="209"/>
      </w:pPr>
      <w:rPr>
        <w:rFonts w:hint="default"/>
        <w:lang w:val="ru-RU" w:eastAsia="ru-RU" w:bidi="ru-RU"/>
      </w:rPr>
    </w:lvl>
    <w:lvl w:ilvl="7" w:tplc="18028536">
      <w:numFmt w:val="bullet"/>
      <w:lvlText w:val="•"/>
      <w:lvlJc w:val="left"/>
      <w:pPr>
        <w:ind w:left="7002" w:hanging="209"/>
      </w:pPr>
      <w:rPr>
        <w:rFonts w:hint="default"/>
        <w:lang w:val="ru-RU" w:eastAsia="ru-RU" w:bidi="ru-RU"/>
      </w:rPr>
    </w:lvl>
    <w:lvl w:ilvl="8" w:tplc="F75C4406">
      <w:numFmt w:val="bullet"/>
      <w:lvlText w:val="•"/>
      <w:lvlJc w:val="left"/>
      <w:pPr>
        <w:ind w:left="7983" w:hanging="209"/>
      </w:pPr>
      <w:rPr>
        <w:rFonts w:hint="default"/>
        <w:lang w:val="ru-RU" w:eastAsia="ru-RU" w:bidi="ru-R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7F0B"/>
    <w:rsid w:val="0011024F"/>
    <w:rsid w:val="00147F5E"/>
    <w:rsid w:val="001A4847"/>
    <w:rsid w:val="00231282"/>
    <w:rsid w:val="002331A2"/>
    <w:rsid w:val="002A3EB1"/>
    <w:rsid w:val="002B43A1"/>
    <w:rsid w:val="004C7F0F"/>
    <w:rsid w:val="004D7A74"/>
    <w:rsid w:val="00507F0B"/>
    <w:rsid w:val="00591F53"/>
    <w:rsid w:val="005D0C20"/>
    <w:rsid w:val="0065390D"/>
    <w:rsid w:val="00654333"/>
    <w:rsid w:val="007000DC"/>
    <w:rsid w:val="00794EC5"/>
    <w:rsid w:val="00862386"/>
    <w:rsid w:val="008822EB"/>
    <w:rsid w:val="00920E98"/>
    <w:rsid w:val="009B6903"/>
    <w:rsid w:val="00A2726D"/>
    <w:rsid w:val="00A614D4"/>
    <w:rsid w:val="00A766CD"/>
    <w:rsid w:val="00B222B8"/>
    <w:rsid w:val="00B71D69"/>
    <w:rsid w:val="00BB6435"/>
    <w:rsid w:val="00BC486B"/>
    <w:rsid w:val="00C20171"/>
    <w:rsid w:val="00CC64D3"/>
    <w:rsid w:val="00D97990"/>
    <w:rsid w:val="00DA78D9"/>
    <w:rsid w:val="00E7591D"/>
    <w:rsid w:val="00F3005D"/>
    <w:rsid w:val="00F31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86B"/>
  </w:style>
  <w:style w:type="paragraph" w:styleId="4">
    <w:name w:val="heading 4"/>
    <w:basedOn w:val="a"/>
    <w:next w:val="a"/>
    <w:link w:val="40"/>
    <w:qFormat/>
    <w:rsid w:val="00507F0B"/>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07F0B"/>
    <w:rPr>
      <w:rFonts w:ascii="Calibri" w:eastAsia="Times New Roman" w:hAnsi="Calibri" w:cs="Times New Roman"/>
      <w:b/>
      <w:bCs/>
      <w:sz w:val="28"/>
      <w:szCs w:val="28"/>
    </w:rPr>
  </w:style>
  <w:style w:type="paragraph" w:styleId="a3">
    <w:name w:val="caption"/>
    <w:basedOn w:val="a"/>
    <w:next w:val="a"/>
    <w:qFormat/>
    <w:rsid w:val="00507F0B"/>
    <w:pPr>
      <w:spacing w:after="0" w:line="240" w:lineRule="auto"/>
    </w:pPr>
    <w:rPr>
      <w:rFonts w:ascii="Times New Roman" w:eastAsia="Times New Roman" w:hAnsi="Times New Roman" w:cs="Times New Roman"/>
      <w:b/>
      <w:bCs/>
      <w:sz w:val="34"/>
      <w:szCs w:val="34"/>
    </w:rPr>
  </w:style>
  <w:style w:type="paragraph" w:styleId="a4">
    <w:name w:val="Balloon Text"/>
    <w:basedOn w:val="a"/>
    <w:link w:val="a5"/>
    <w:uiPriority w:val="99"/>
    <w:semiHidden/>
    <w:unhideWhenUsed/>
    <w:rsid w:val="00507F0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07F0B"/>
    <w:rPr>
      <w:rFonts w:ascii="Tahoma" w:hAnsi="Tahoma" w:cs="Tahoma"/>
      <w:sz w:val="16"/>
      <w:szCs w:val="16"/>
    </w:rPr>
  </w:style>
  <w:style w:type="paragraph" w:customStyle="1" w:styleId="ConsPlusNormal">
    <w:name w:val="ConsPlusNormal"/>
    <w:rsid w:val="00507F0B"/>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No Spacing"/>
    <w:qFormat/>
    <w:rsid w:val="00507F0B"/>
    <w:pPr>
      <w:suppressAutoHyphens/>
      <w:spacing w:after="0" w:line="240" w:lineRule="auto"/>
    </w:pPr>
    <w:rPr>
      <w:rFonts w:ascii="Calibri" w:eastAsia="Calibri" w:hAnsi="Calibri" w:cs="Times New Roman"/>
      <w:lang w:eastAsia="zh-CN"/>
    </w:rPr>
  </w:style>
  <w:style w:type="paragraph" w:customStyle="1" w:styleId="ConsPlusTitle">
    <w:name w:val="ConsPlusTitle"/>
    <w:rsid w:val="00E7591D"/>
    <w:pPr>
      <w:widowControl w:val="0"/>
      <w:suppressAutoHyphens/>
      <w:autoSpaceDE w:val="0"/>
      <w:spacing w:after="0" w:line="240" w:lineRule="auto"/>
    </w:pPr>
    <w:rPr>
      <w:rFonts w:ascii="Calibri" w:eastAsia="Times New Roman" w:hAnsi="Calibri" w:cs="Calibri"/>
      <w:b/>
      <w:szCs w:val="20"/>
      <w:lang w:eastAsia="zh-CN"/>
    </w:rPr>
  </w:style>
  <w:style w:type="character" w:styleId="a7">
    <w:name w:val="Hyperlink"/>
    <w:rsid w:val="002B43A1"/>
    <w:rPr>
      <w:color w:val="000080"/>
      <w:u w:val="single"/>
    </w:rPr>
  </w:style>
  <w:style w:type="paragraph" w:styleId="a8">
    <w:name w:val="List Paragraph"/>
    <w:basedOn w:val="a"/>
    <w:uiPriority w:val="1"/>
    <w:qFormat/>
    <w:rsid w:val="004D7A74"/>
    <w:pPr>
      <w:widowControl w:val="0"/>
      <w:autoSpaceDE w:val="0"/>
      <w:autoSpaceDN w:val="0"/>
      <w:spacing w:after="0" w:line="240" w:lineRule="auto"/>
      <w:ind w:left="146" w:right="117" w:firstLine="4"/>
      <w:jc w:val="both"/>
    </w:pPr>
    <w:rPr>
      <w:rFonts w:ascii="Times New Roman" w:eastAsia="Times New Roman" w:hAnsi="Times New Roman" w:cs="Times New Roman"/>
      <w:lang w:bidi="ru-RU"/>
    </w:rPr>
  </w:style>
  <w:style w:type="paragraph" w:customStyle="1" w:styleId="ConsTitle">
    <w:name w:val="ConsTitle"/>
    <w:rsid w:val="004D7A74"/>
    <w:pPr>
      <w:widowControl w:val="0"/>
      <w:autoSpaceDE w:val="0"/>
      <w:autoSpaceDN w:val="0"/>
      <w:adjustRightInd w:val="0"/>
      <w:spacing w:after="0" w:line="240" w:lineRule="auto"/>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D4D34F6BF5FB817A00A5CA817076D6850CDF4BD83BA81FA451DD12A8276A124F52D486452DF70CCD1B4C634FDEDp9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2141</Words>
  <Characters>12207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26</cp:revision>
  <cp:lastPrinted>2022-01-18T05:32:00Z</cp:lastPrinted>
  <dcterms:created xsi:type="dcterms:W3CDTF">2021-12-29T10:31:00Z</dcterms:created>
  <dcterms:modified xsi:type="dcterms:W3CDTF">2022-01-18T05:35:00Z</dcterms:modified>
</cp:coreProperties>
</file>