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628B0">
        <w:rPr>
          <w:b/>
          <w:sz w:val="24"/>
          <w:szCs w:val="24"/>
        </w:rPr>
        <w:t>15</w:t>
      </w:r>
      <w:r w:rsidR="00B12C53">
        <w:rPr>
          <w:b/>
          <w:sz w:val="24"/>
          <w:szCs w:val="24"/>
        </w:rPr>
        <w:t>.0</w:t>
      </w:r>
      <w:r w:rsidR="009628B0">
        <w:rPr>
          <w:b/>
          <w:sz w:val="24"/>
          <w:szCs w:val="24"/>
        </w:rPr>
        <w:t>6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AF709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9628B0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792D9E" w:rsidP="00095DC8">
            <w:pPr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>
              <w:rPr>
                <w:sz w:val="24"/>
                <w:szCs w:val="24"/>
              </w:rPr>
              <w:t>21</w:t>
            </w:r>
            <w:r w:rsidRPr="002144A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E4A7A" w:rsidP="00EE4A7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r w:rsidR="00C57FE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И</w:t>
            </w:r>
            <w:r w:rsidR="00C57FEC"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Никитенко</w:t>
            </w:r>
            <w:r w:rsidR="00AE1AF3">
              <w:rPr>
                <w:i/>
                <w:sz w:val="24"/>
                <w:szCs w:val="24"/>
              </w:rPr>
              <w:t xml:space="preserve">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едущий специалист по общим вопросам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B0165D" w:rsidP="00AF0525">
            <w:pPr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первое полугодие 2021 года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0165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 w:rsidP="007F55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eastAsia="Courier New" w:cs="Calibri"/>
                <w:kern w:val="1"/>
                <w:sz w:val="22"/>
                <w:szCs w:val="22"/>
              </w:rPr>
              <w:t>Об информаци</w:t>
            </w:r>
            <w:r w:rsidR="007F552E">
              <w:rPr>
                <w:rFonts w:eastAsia="Courier New" w:cs="Calibri"/>
                <w:kern w:val="1"/>
                <w:sz w:val="22"/>
                <w:szCs w:val="22"/>
              </w:rPr>
              <w:t>и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 </w:t>
            </w:r>
            <w:r w:rsidRPr="00BE1C98">
              <w:rPr>
                <w:rFonts w:eastAsia="Courier New" w:cs="Calibri"/>
                <w:kern w:val="1"/>
                <w:sz w:val="22"/>
                <w:szCs w:val="22"/>
              </w:rPr>
              <w:t>по соблюдению муниципальными служащими Кодекса этики и служебного поведения муниципальных служащих</w:t>
            </w:r>
            <w:r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</w:p>
        </w:tc>
      </w:tr>
      <w:tr w:rsidR="00B0165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5D" w:rsidRDefault="00B016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7B7818" w:rsidRDefault="007B7818" w:rsidP="007B7818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И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Никитенко</w:t>
            </w:r>
            <w:r w:rsidRPr="00327A7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>едущ</w:t>
            </w:r>
            <w:r>
              <w:rPr>
                <w:sz w:val="24"/>
                <w:szCs w:val="24"/>
              </w:rPr>
              <w:t>его</w:t>
            </w:r>
            <w:r w:rsidRPr="00327A74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а</w:t>
            </w:r>
            <w:r w:rsidRPr="00327A74">
              <w:rPr>
                <w:sz w:val="24"/>
                <w:szCs w:val="24"/>
              </w:rPr>
              <w:t xml:space="preserve"> по общим вопросам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2"/>
                <w:szCs w:val="22"/>
                <w:lang w:eastAsia="zh-CN"/>
              </w:rPr>
              <w:t xml:space="preserve">результатах </w:t>
            </w:r>
            <w:r w:rsidRPr="00BE1C98">
              <w:rPr>
                <w:sz w:val="22"/>
                <w:szCs w:val="22"/>
                <w:lang w:eastAsia="zh-CN"/>
              </w:rPr>
              <w:t xml:space="preserve">представления сведений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>муниципальных служащих, руководителей муниципальных учреждений и депутатов.</w:t>
            </w:r>
          </w:p>
          <w:p w:rsidR="007B7818" w:rsidRPr="00EA3C6A" w:rsidRDefault="007B7818" w:rsidP="007B7818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7B7818" w:rsidRDefault="007B7818" w:rsidP="007B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7B7818" w:rsidRDefault="007B7818" w:rsidP="007B78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sz w:val="22"/>
                <w:szCs w:val="22"/>
                <w:lang w:eastAsia="zh-CN"/>
              </w:rPr>
              <w:t>С</w:t>
            </w:r>
            <w:r w:rsidRPr="00BE1C98">
              <w:rPr>
                <w:sz w:val="22"/>
                <w:szCs w:val="22"/>
                <w:lang w:eastAsia="zh-CN"/>
              </w:rPr>
              <w:t>ведени</w:t>
            </w:r>
            <w:r>
              <w:rPr>
                <w:sz w:val="22"/>
                <w:szCs w:val="22"/>
                <w:lang w:eastAsia="zh-CN"/>
              </w:rPr>
              <w:t>я</w:t>
            </w:r>
            <w:r w:rsidRPr="00BE1C98">
              <w:rPr>
                <w:sz w:val="22"/>
                <w:szCs w:val="22"/>
                <w:lang w:eastAsia="zh-CN"/>
              </w:rPr>
              <w:t xml:space="preserve">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 xml:space="preserve">предоставлены в установленные сроки. Указанные сведения содержат </w:t>
            </w:r>
            <w:r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достоверные и полные сведения. Нарушений не выявлено.</w:t>
            </w:r>
          </w:p>
          <w:p w:rsidR="007B7818" w:rsidRDefault="007B7818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 xml:space="preserve">по </w:t>
            </w:r>
            <w:r w:rsidR="007B7818">
              <w:rPr>
                <w:b/>
                <w:sz w:val="24"/>
                <w:szCs w:val="24"/>
              </w:rPr>
              <w:t>второму</w:t>
            </w:r>
            <w:r w:rsidR="00792491"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8D369D">
              <w:rPr>
                <w:sz w:val="24"/>
                <w:szCs w:val="24"/>
              </w:rPr>
              <w:t xml:space="preserve">проектах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, </w:t>
            </w:r>
            <w:r w:rsidR="007B7818">
              <w:rPr>
                <w:sz w:val="22"/>
                <w:szCs w:val="22"/>
                <w:lang w:eastAsia="zh-CN"/>
              </w:rPr>
              <w:t>о результатах</w:t>
            </w:r>
            <w:r w:rsidR="00095DC8">
              <w:rPr>
                <w:sz w:val="22"/>
                <w:szCs w:val="22"/>
                <w:lang w:eastAsia="zh-CN"/>
              </w:rPr>
              <w:t xml:space="preserve"> проведения антикоррупционной экспертизы</w:t>
            </w:r>
            <w:r w:rsidR="007B7818">
              <w:rPr>
                <w:sz w:val="22"/>
                <w:szCs w:val="22"/>
                <w:lang w:eastAsia="zh-CN"/>
              </w:rPr>
              <w:t xml:space="preserve"> за 1 полугодие 2021 года</w:t>
            </w:r>
            <w:r w:rsidR="00095DC8">
              <w:rPr>
                <w:sz w:val="22"/>
                <w:szCs w:val="22"/>
                <w:lang w:eastAsia="zh-CN"/>
              </w:rPr>
              <w:t xml:space="preserve">.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D369D">
              <w:rPr>
                <w:sz w:val="24"/>
                <w:szCs w:val="24"/>
              </w:rPr>
              <w:t xml:space="preserve">Проекты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 </w:t>
            </w:r>
            <w:r w:rsidR="008D369D">
              <w:rPr>
                <w:sz w:val="22"/>
                <w:szCs w:val="22"/>
                <w:lang w:eastAsia="zh-CN"/>
              </w:rPr>
              <w:t xml:space="preserve"> </w:t>
            </w:r>
            <w:r w:rsidR="00D208AB">
              <w:rPr>
                <w:sz w:val="22"/>
                <w:szCs w:val="22"/>
                <w:lang w:eastAsia="zh-CN"/>
              </w:rPr>
              <w:t xml:space="preserve">и муниципальные правовые акты </w:t>
            </w:r>
            <w:r w:rsidR="008D369D">
              <w:rPr>
                <w:sz w:val="22"/>
                <w:szCs w:val="22"/>
                <w:lang w:eastAsia="zh-CN"/>
              </w:rPr>
              <w:t xml:space="preserve">Денисовского сельского поселения соответствуют действующему законодательству. </w:t>
            </w:r>
            <w:r w:rsidR="00731E69">
              <w:rPr>
                <w:sz w:val="22"/>
                <w:szCs w:val="22"/>
                <w:lang w:eastAsia="zh-CN"/>
              </w:rPr>
              <w:t>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Pr="00D208AB" w:rsidRDefault="00D208AB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7B7818" w:rsidRDefault="007B7818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7B7818" w:rsidRDefault="000E394A" w:rsidP="00065D7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7B7818">
              <w:rPr>
                <w:b/>
                <w:sz w:val="24"/>
                <w:szCs w:val="24"/>
              </w:rPr>
              <w:t>третьему</w:t>
            </w:r>
            <w:r>
              <w:rPr>
                <w:b/>
                <w:sz w:val="24"/>
                <w:szCs w:val="24"/>
              </w:rPr>
              <w:t xml:space="preserve">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</w:t>
            </w:r>
            <w:r w:rsidR="00095DC8">
              <w:rPr>
                <w:sz w:val="24"/>
                <w:szCs w:val="24"/>
              </w:rPr>
              <w:t xml:space="preserve">о </w:t>
            </w:r>
            <w:r w:rsidR="007B7818" w:rsidRPr="00BE1C98">
              <w:rPr>
                <w:rFonts w:eastAsia="Courier New" w:cs="Calibri"/>
                <w:kern w:val="1"/>
                <w:sz w:val="22"/>
                <w:szCs w:val="22"/>
              </w:rPr>
              <w:t>соблюдени</w:t>
            </w:r>
            <w:r w:rsidR="007B7818">
              <w:rPr>
                <w:rFonts w:eastAsia="Courier New" w:cs="Calibri"/>
                <w:kern w:val="1"/>
                <w:sz w:val="22"/>
                <w:szCs w:val="22"/>
              </w:rPr>
              <w:t>и</w:t>
            </w:r>
            <w:r w:rsidR="007B7818" w:rsidRPr="00BE1C98">
              <w:rPr>
                <w:rFonts w:eastAsia="Courier New" w:cs="Calibri"/>
                <w:kern w:val="1"/>
                <w:sz w:val="22"/>
                <w:szCs w:val="22"/>
              </w:rPr>
              <w:t xml:space="preserve"> муниципальными служащими Кодекса этики и служебного поведения муниципальных служащих</w:t>
            </w:r>
            <w:r w:rsidR="007B7818"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693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7B7818">
              <w:rPr>
                <w:sz w:val="24"/>
                <w:szCs w:val="24"/>
              </w:rPr>
              <w:t xml:space="preserve">Нарушение Кодекса этики и служебного поведения не выявлено. Продолжить соблюдение </w:t>
            </w:r>
            <w:r w:rsidR="007B7818">
              <w:rPr>
                <w:sz w:val="22"/>
                <w:szCs w:val="22"/>
                <w:lang w:eastAsia="zh-CN"/>
              </w:rPr>
              <w:t xml:space="preserve"> </w:t>
            </w:r>
            <w:r w:rsidR="007B7818" w:rsidRPr="00BE1C98">
              <w:rPr>
                <w:rFonts w:eastAsia="Courier New" w:cs="Calibri"/>
                <w:kern w:val="1"/>
                <w:sz w:val="22"/>
                <w:szCs w:val="22"/>
              </w:rPr>
              <w:t>Кодекса этики и служебного поведения муниципальных служащих</w:t>
            </w:r>
            <w:r w:rsidR="007B7818"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  <w:r w:rsidR="007B7818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D208AB" w:rsidRPr="00D208AB" w:rsidRDefault="00D208AB" w:rsidP="00D208AB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lastRenderedPageBreak/>
              <w:t>«ЗА» - единогласно  «ПРОТИВ» - 0, «Воздержалось» -0</w:t>
            </w: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D8" w:rsidRDefault="006368D8">
      <w:r>
        <w:separator/>
      </w:r>
    </w:p>
  </w:endnote>
  <w:endnote w:type="continuationSeparator" w:id="1">
    <w:p w:rsidR="006368D8" w:rsidRDefault="0063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1459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D8" w:rsidRDefault="006368D8">
      <w:r>
        <w:separator/>
      </w:r>
    </w:p>
  </w:footnote>
  <w:footnote w:type="continuationSeparator" w:id="1">
    <w:p w:rsidR="006368D8" w:rsidRDefault="0063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145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51145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552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2020-05-06T11:53:00Z</cp:lastPrinted>
  <dcterms:created xsi:type="dcterms:W3CDTF">2021-07-22T08:58:00Z</dcterms:created>
  <dcterms:modified xsi:type="dcterms:W3CDTF">2021-08-03T07:56:00Z</dcterms:modified>
</cp:coreProperties>
</file>