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4" w:rsidRPr="00AE2E6D" w:rsidRDefault="001D7394" w:rsidP="001D7394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AE2E6D">
        <w:rPr>
          <w:b/>
          <w:noProof/>
          <w:sz w:val="28"/>
          <w:szCs w:val="28"/>
        </w:rPr>
        <w:drawing>
          <wp:inline distT="0" distB="0" distL="0" distR="0">
            <wp:extent cx="895350" cy="971550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94" w:rsidRPr="00AE2E6D" w:rsidRDefault="001D7394" w:rsidP="001D7394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AE2E6D">
        <w:rPr>
          <w:b/>
          <w:bCs/>
          <w:sz w:val="28"/>
          <w:szCs w:val="28"/>
          <w:lang w:eastAsia="en-US"/>
        </w:rPr>
        <w:t>РОССИЙСКАЯ  ФЕДЕРАЦИЯ</w:t>
      </w:r>
    </w:p>
    <w:p w:rsidR="001D7394" w:rsidRPr="00AE2E6D" w:rsidRDefault="001D7394" w:rsidP="001D7394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E2E6D">
        <w:rPr>
          <w:b/>
          <w:sz w:val="28"/>
          <w:szCs w:val="28"/>
          <w:lang w:eastAsia="en-US"/>
        </w:rPr>
        <w:t xml:space="preserve">     РОСТОВСКАЯ ОБЛАСТЬ</w:t>
      </w:r>
    </w:p>
    <w:p w:rsidR="001D7394" w:rsidRPr="00AE2E6D" w:rsidRDefault="001D7394" w:rsidP="001D7394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E2E6D">
        <w:rPr>
          <w:b/>
          <w:sz w:val="28"/>
          <w:szCs w:val="28"/>
          <w:lang w:eastAsia="en-US"/>
        </w:rPr>
        <w:t xml:space="preserve">      РЕМОНТНЕНСКИЙ РАЙОН</w:t>
      </w:r>
    </w:p>
    <w:p w:rsidR="001D7394" w:rsidRPr="00AE2E6D" w:rsidRDefault="001D7394" w:rsidP="001D7394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AE2E6D">
        <w:rPr>
          <w:b/>
          <w:sz w:val="28"/>
          <w:szCs w:val="28"/>
          <w:lang w:eastAsia="en-US"/>
        </w:rPr>
        <w:t>АДМИНИСТРАЦИЯ ДЕНИСОВСКОГО СЕЛЬСКОГО ПОСЕЛЕНИЯ</w:t>
      </w:r>
    </w:p>
    <w:p w:rsidR="001D7394" w:rsidRPr="00AE2E6D" w:rsidRDefault="001D7394" w:rsidP="001D73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1D7394" w:rsidRPr="00AE2E6D" w:rsidRDefault="001D7394" w:rsidP="001D73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E2E6D">
        <w:rPr>
          <w:b/>
          <w:sz w:val="28"/>
          <w:szCs w:val="28"/>
          <w:lang w:eastAsia="en-US"/>
        </w:rPr>
        <w:t xml:space="preserve">ПОСТАНОВЛЕНИЕ </w:t>
      </w:r>
    </w:p>
    <w:p w:rsidR="001D7394" w:rsidRPr="00AE2E6D" w:rsidRDefault="001D7394" w:rsidP="001D73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D7394" w:rsidRPr="00AE2E6D" w:rsidTr="00CB10CD">
        <w:trPr>
          <w:trHeight w:val="654"/>
        </w:trPr>
        <w:tc>
          <w:tcPr>
            <w:tcW w:w="3190" w:type="dxa"/>
            <w:hideMark/>
          </w:tcPr>
          <w:p w:rsidR="001D7394" w:rsidRPr="00A36A2B" w:rsidRDefault="00A36A2B" w:rsidP="00CB10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6A2B">
              <w:rPr>
                <w:color w:val="000000" w:themeColor="text1"/>
                <w:sz w:val="28"/>
                <w:szCs w:val="28"/>
                <w:lang w:eastAsia="en-US"/>
              </w:rPr>
              <w:t>05</w:t>
            </w:r>
            <w:r w:rsidR="001D7394" w:rsidRPr="00A36A2B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A36A2B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986CEA" w:rsidRPr="00A36A2B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  <w:r w:rsidR="001D7394" w:rsidRPr="00A36A2B">
              <w:rPr>
                <w:color w:val="000000" w:themeColor="text1"/>
                <w:sz w:val="28"/>
                <w:szCs w:val="28"/>
                <w:lang w:eastAsia="en-US"/>
              </w:rPr>
              <w:t>.2018</w:t>
            </w:r>
          </w:p>
        </w:tc>
        <w:tc>
          <w:tcPr>
            <w:tcW w:w="3190" w:type="dxa"/>
            <w:hideMark/>
          </w:tcPr>
          <w:p w:rsidR="001D7394" w:rsidRPr="00A36A2B" w:rsidRDefault="001D7394" w:rsidP="00CB10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36A2B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№ </w:t>
            </w:r>
            <w:r w:rsidR="00A36A2B" w:rsidRPr="00A36A2B">
              <w:rPr>
                <w:color w:val="000000" w:themeColor="text1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191" w:type="dxa"/>
            <w:hideMark/>
          </w:tcPr>
          <w:p w:rsidR="001D7394" w:rsidRPr="00AE2E6D" w:rsidRDefault="001D7394" w:rsidP="00CB10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E2E6D">
              <w:rPr>
                <w:sz w:val="28"/>
                <w:szCs w:val="28"/>
                <w:lang w:eastAsia="en-US"/>
              </w:rPr>
              <w:t xml:space="preserve">               п. Денисовский</w:t>
            </w:r>
          </w:p>
        </w:tc>
      </w:tr>
    </w:tbl>
    <w:p w:rsidR="001D7394" w:rsidRPr="00AE2E6D" w:rsidRDefault="001D7394" w:rsidP="001D7394">
      <w:pPr>
        <w:pStyle w:val="Default"/>
        <w:widowControl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06B66" w:rsidRPr="00AE2E6D" w:rsidRDefault="00B06B66" w:rsidP="001D7394">
      <w:pPr>
        <w:spacing w:line="223" w:lineRule="auto"/>
        <w:rPr>
          <w:b/>
          <w:kern w:val="2"/>
          <w:sz w:val="28"/>
          <w:szCs w:val="28"/>
        </w:rPr>
      </w:pPr>
      <w:r w:rsidRPr="00AE2E6D">
        <w:rPr>
          <w:b/>
          <w:kern w:val="2"/>
          <w:sz w:val="28"/>
          <w:szCs w:val="28"/>
        </w:rPr>
        <w:t>О внесении изменений</w:t>
      </w:r>
    </w:p>
    <w:p w:rsidR="001D7394" w:rsidRPr="00AE2E6D" w:rsidRDefault="00B06B66" w:rsidP="001D7394">
      <w:pPr>
        <w:spacing w:line="223" w:lineRule="auto"/>
        <w:rPr>
          <w:b/>
          <w:kern w:val="2"/>
          <w:sz w:val="28"/>
          <w:szCs w:val="28"/>
        </w:rPr>
      </w:pPr>
      <w:r w:rsidRPr="00AE2E6D">
        <w:rPr>
          <w:b/>
          <w:kern w:val="2"/>
          <w:sz w:val="28"/>
          <w:szCs w:val="28"/>
        </w:rPr>
        <w:t xml:space="preserve">в постановление </w:t>
      </w:r>
      <w:r w:rsidR="001D7394" w:rsidRPr="00AE2E6D">
        <w:rPr>
          <w:b/>
          <w:kern w:val="2"/>
          <w:sz w:val="28"/>
          <w:szCs w:val="28"/>
        </w:rPr>
        <w:t xml:space="preserve">Администрации </w:t>
      </w:r>
    </w:p>
    <w:p w:rsidR="001D7394" w:rsidRPr="00AE2E6D" w:rsidRDefault="001D7394" w:rsidP="001D7394">
      <w:pPr>
        <w:spacing w:line="223" w:lineRule="auto"/>
        <w:rPr>
          <w:b/>
          <w:kern w:val="2"/>
          <w:sz w:val="28"/>
          <w:szCs w:val="28"/>
        </w:rPr>
      </w:pPr>
      <w:r w:rsidRPr="00AE2E6D">
        <w:rPr>
          <w:b/>
          <w:kern w:val="2"/>
          <w:sz w:val="28"/>
          <w:szCs w:val="28"/>
        </w:rPr>
        <w:t xml:space="preserve">Денисовского сельского поселения </w:t>
      </w:r>
    </w:p>
    <w:p w:rsidR="00B06B66" w:rsidRPr="00AE2E6D" w:rsidRDefault="001D7394" w:rsidP="001D7394">
      <w:pPr>
        <w:spacing w:line="223" w:lineRule="auto"/>
        <w:rPr>
          <w:b/>
          <w:kern w:val="2"/>
          <w:sz w:val="28"/>
          <w:szCs w:val="28"/>
        </w:rPr>
      </w:pPr>
      <w:r w:rsidRPr="00AE2E6D">
        <w:rPr>
          <w:b/>
          <w:kern w:val="2"/>
          <w:sz w:val="28"/>
          <w:szCs w:val="28"/>
        </w:rPr>
        <w:t xml:space="preserve">от </w:t>
      </w:r>
      <w:r w:rsidR="00B06B66" w:rsidRPr="00AE2E6D">
        <w:rPr>
          <w:b/>
          <w:kern w:val="2"/>
          <w:sz w:val="28"/>
          <w:szCs w:val="28"/>
        </w:rPr>
        <w:t xml:space="preserve"> 1</w:t>
      </w:r>
      <w:r w:rsidRPr="00AE2E6D">
        <w:rPr>
          <w:b/>
          <w:kern w:val="2"/>
          <w:sz w:val="28"/>
          <w:szCs w:val="28"/>
        </w:rPr>
        <w:t>3</w:t>
      </w:r>
      <w:r w:rsidR="00B06B66" w:rsidRPr="00AE2E6D">
        <w:rPr>
          <w:b/>
          <w:kern w:val="2"/>
          <w:sz w:val="28"/>
          <w:szCs w:val="28"/>
        </w:rPr>
        <w:t>.</w:t>
      </w:r>
      <w:r w:rsidRPr="00AE2E6D">
        <w:rPr>
          <w:b/>
          <w:kern w:val="2"/>
          <w:sz w:val="28"/>
          <w:szCs w:val="28"/>
        </w:rPr>
        <w:t>10</w:t>
      </w:r>
      <w:r w:rsidR="00B06B66" w:rsidRPr="00AE2E6D">
        <w:rPr>
          <w:b/>
          <w:kern w:val="2"/>
          <w:sz w:val="28"/>
          <w:szCs w:val="28"/>
        </w:rPr>
        <w:t xml:space="preserve">.2015 № </w:t>
      </w:r>
      <w:r w:rsidRPr="00AE2E6D">
        <w:rPr>
          <w:b/>
          <w:kern w:val="2"/>
          <w:sz w:val="28"/>
          <w:szCs w:val="28"/>
        </w:rPr>
        <w:t>75</w:t>
      </w:r>
    </w:p>
    <w:p w:rsidR="00B06B66" w:rsidRPr="00AE2E6D" w:rsidRDefault="00B06B66" w:rsidP="001D7394">
      <w:pPr>
        <w:spacing w:line="223" w:lineRule="auto"/>
        <w:rPr>
          <w:kern w:val="2"/>
          <w:sz w:val="28"/>
          <w:szCs w:val="28"/>
        </w:rPr>
      </w:pPr>
    </w:p>
    <w:p w:rsidR="001D7394" w:rsidRPr="00AE2E6D" w:rsidRDefault="00B06B66" w:rsidP="00C52F3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AE2E6D">
        <w:rPr>
          <w:kern w:val="2"/>
          <w:sz w:val="28"/>
          <w:szCs w:val="28"/>
        </w:rPr>
        <w:t xml:space="preserve">В целях приведения нормативного правового акта </w:t>
      </w:r>
      <w:r w:rsidR="001D7394" w:rsidRPr="00AE2E6D">
        <w:rPr>
          <w:kern w:val="2"/>
          <w:sz w:val="28"/>
          <w:szCs w:val="28"/>
        </w:rPr>
        <w:t>Администрации Денисовского сельского поселения</w:t>
      </w:r>
      <w:r w:rsidR="00790D0C">
        <w:rPr>
          <w:kern w:val="2"/>
          <w:sz w:val="28"/>
          <w:szCs w:val="28"/>
        </w:rPr>
        <w:t xml:space="preserve"> </w:t>
      </w:r>
      <w:r w:rsidR="00C52F35" w:rsidRPr="00AE2E6D">
        <w:rPr>
          <w:kern w:val="2"/>
          <w:sz w:val="28"/>
          <w:szCs w:val="28"/>
        </w:rPr>
        <w:t>в </w:t>
      </w:r>
      <w:r w:rsidRPr="00AE2E6D">
        <w:rPr>
          <w:kern w:val="2"/>
          <w:sz w:val="28"/>
          <w:szCs w:val="28"/>
        </w:rPr>
        <w:t xml:space="preserve">соответствие с действующим законодательством </w:t>
      </w:r>
    </w:p>
    <w:p w:rsidR="00B06B66" w:rsidRPr="00AE2E6D" w:rsidRDefault="001D7394" w:rsidP="00C52F35">
      <w:pPr>
        <w:autoSpaceDE w:val="0"/>
        <w:autoSpaceDN w:val="0"/>
        <w:adjustRightInd w:val="0"/>
        <w:spacing w:line="223" w:lineRule="auto"/>
        <w:ind w:firstLine="709"/>
        <w:jc w:val="both"/>
        <w:rPr>
          <w:b/>
          <w:spacing w:val="60"/>
          <w:kern w:val="2"/>
          <w:sz w:val="28"/>
          <w:szCs w:val="28"/>
        </w:rPr>
      </w:pPr>
      <w:r w:rsidRPr="00AE2E6D">
        <w:rPr>
          <w:b/>
          <w:spacing w:val="60"/>
          <w:kern w:val="2"/>
          <w:sz w:val="28"/>
          <w:szCs w:val="28"/>
        </w:rPr>
        <w:t>ПОСТАНОВЛЯЮ</w:t>
      </w:r>
      <w:r w:rsidR="00B06B66" w:rsidRPr="00AE2E6D">
        <w:rPr>
          <w:b/>
          <w:spacing w:val="60"/>
          <w:kern w:val="2"/>
          <w:sz w:val="28"/>
          <w:szCs w:val="28"/>
        </w:rPr>
        <w:t>:</w:t>
      </w:r>
    </w:p>
    <w:p w:rsidR="009C6D96" w:rsidRPr="00AE2E6D" w:rsidRDefault="009C6D96" w:rsidP="009C6D9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6D">
        <w:rPr>
          <w:kern w:val="2"/>
          <w:sz w:val="28"/>
          <w:szCs w:val="28"/>
        </w:rPr>
        <w:t>1</w:t>
      </w:r>
      <w:r w:rsidRPr="00AE2E6D">
        <w:rPr>
          <w:sz w:val="28"/>
          <w:szCs w:val="28"/>
        </w:rPr>
        <w:t xml:space="preserve"> Внести в </w:t>
      </w:r>
      <w:r w:rsidRPr="00AE2E6D">
        <w:rPr>
          <w:kern w:val="2"/>
          <w:sz w:val="28"/>
          <w:szCs w:val="28"/>
          <w:lang w:eastAsia="en-US"/>
        </w:rPr>
        <w:t>приложение № 1</w:t>
      </w:r>
      <w:r w:rsidRPr="00AE2E6D">
        <w:rPr>
          <w:sz w:val="28"/>
          <w:szCs w:val="28"/>
        </w:rPr>
        <w:t xml:space="preserve"> к постановлению </w:t>
      </w:r>
      <w:r w:rsidRPr="00AE2E6D">
        <w:rPr>
          <w:kern w:val="2"/>
          <w:sz w:val="28"/>
          <w:szCs w:val="28"/>
        </w:rPr>
        <w:t xml:space="preserve">Администрации Денисовского сельского поселения от 13.10.2015 № 75 «О порядке формирования муниципального задания на оказание муниципальных услуг (выполнение работ) в отношении муниципальных учреждений Денисовского сельского поселения и финансового обеспечения выполнения муниципального задания» изменения </w:t>
      </w:r>
      <w:r w:rsidRPr="00AE2E6D">
        <w:rPr>
          <w:rFonts w:eastAsia="Calibri"/>
          <w:sz w:val="28"/>
          <w:szCs w:val="28"/>
          <w:lang w:eastAsia="en-US"/>
        </w:rPr>
        <w:t xml:space="preserve">согласно </w:t>
      </w:r>
      <w:hyperlink r:id="rId8" w:history="1">
        <w:r w:rsidRPr="00AE2E6D">
          <w:rPr>
            <w:rFonts w:eastAsia="Calibri"/>
            <w:sz w:val="28"/>
            <w:szCs w:val="28"/>
            <w:lang w:eastAsia="en-US"/>
          </w:rPr>
          <w:t>приложению</w:t>
        </w:r>
      </w:hyperlink>
      <w:r w:rsidRPr="00AE2E6D">
        <w:rPr>
          <w:rFonts w:eastAsia="Calibri"/>
          <w:sz w:val="28"/>
          <w:szCs w:val="28"/>
          <w:lang w:eastAsia="en-US"/>
        </w:rPr>
        <w:t>.</w:t>
      </w:r>
    </w:p>
    <w:p w:rsidR="009C6D96" w:rsidRPr="00AE2E6D" w:rsidRDefault="009C6D96" w:rsidP="009C6D96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E2E6D">
        <w:rPr>
          <w:kern w:val="2"/>
          <w:sz w:val="28"/>
          <w:szCs w:val="28"/>
        </w:rPr>
        <w:t>2. </w:t>
      </w:r>
      <w:r w:rsidRPr="00AE2E6D">
        <w:rPr>
          <w:sz w:val="28"/>
          <w:szCs w:val="28"/>
        </w:rPr>
        <w:t>Настоящее постановление подлежит размещению на официальном сайте Администрации Денисовского сельского поселения и применяется к правоотношениям, возникшим начиная с формирования муниципального задания на 2019 год и на плановый период 2020 и 2021 годов.</w:t>
      </w:r>
    </w:p>
    <w:p w:rsidR="009C6D96" w:rsidRPr="00AE2E6D" w:rsidRDefault="009C6D96" w:rsidP="009C6D96">
      <w:pPr>
        <w:ind w:firstLine="709"/>
        <w:jc w:val="both"/>
        <w:rPr>
          <w:kern w:val="2"/>
          <w:sz w:val="28"/>
          <w:szCs w:val="28"/>
        </w:rPr>
      </w:pPr>
      <w:r w:rsidRPr="00AE2E6D">
        <w:rPr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:rsidR="009C6D96" w:rsidRPr="00AE2E6D" w:rsidRDefault="009C6D96" w:rsidP="009C6D96">
      <w:pPr>
        <w:ind w:firstLine="709"/>
        <w:jc w:val="both"/>
        <w:rPr>
          <w:kern w:val="2"/>
          <w:sz w:val="28"/>
          <w:szCs w:val="28"/>
        </w:rPr>
      </w:pPr>
    </w:p>
    <w:p w:rsidR="009C6D96" w:rsidRPr="00AE2E6D" w:rsidRDefault="009C6D96" w:rsidP="009C6D96">
      <w:pPr>
        <w:rPr>
          <w:kern w:val="2"/>
          <w:sz w:val="28"/>
          <w:szCs w:val="28"/>
        </w:rPr>
      </w:pPr>
    </w:p>
    <w:p w:rsidR="009C6D96" w:rsidRPr="00AE2E6D" w:rsidRDefault="009C6D96" w:rsidP="009C6D96">
      <w:pPr>
        <w:rPr>
          <w:kern w:val="2"/>
          <w:sz w:val="28"/>
          <w:szCs w:val="28"/>
        </w:rPr>
      </w:pPr>
    </w:p>
    <w:p w:rsidR="009C6D96" w:rsidRPr="00AE2E6D" w:rsidRDefault="009C6D96" w:rsidP="009C6D96">
      <w:pPr>
        <w:rPr>
          <w:b/>
          <w:sz w:val="28"/>
          <w:szCs w:val="28"/>
        </w:rPr>
      </w:pPr>
      <w:r w:rsidRPr="00AE2E6D">
        <w:rPr>
          <w:b/>
          <w:sz w:val="28"/>
          <w:szCs w:val="28"/>
        </w:rPr>
        <w:t xml:space="preserve">Глава Администрации </w:t>
      </w:r>
    </w:p>
    <w:p w:rsidR="009C6D96" w:rsidRPr="00AE2E6D" w:rsidRDefault="009C6D96" w:rsidP="009C6D96">
      <w:pPr>
        <w:rPr>
          <w:b/>
          <w:sz w:val="28"/>
          <w:szCs w:val="28"/>
        </w:rPr>
      </w:pPr>
      <w:r w:rsidRPr="00AE2E6D">
        <w:rPr>
          <w:b/>
          <w:sz w:val="28"/>
          <w:szCs w:val="28"/>
        </w:rPr>
        <w:t>Денисовского сельского поселения                                     О.А.Апанасенко</w:t>
      </w:r>
    </w:p>
    <w:p w:rsidR="009C6D96" w:rsidRPr="00AE2E6D" w:rsidRDefault="009C6D96" w:rsidP="009C6D96">
      <w:pPr>
        <w:rPr>
          <w:b/>
          <w:sz w:val="28"/>
          <w:szCs w:val="28"/>
        </w:rPr>
      </w:pPr>
    </w:p>
    <w:p w:rsidR="00C52F35" w:rsidRPr="00AE2E6D" w:rsidRDefault="00C52F35" w:rsidP="00C52F35">
      <w:pPr>
        <w:autoSpaceDE w:val="0"/>
        <w:autoSpaceDN w:val="0"/>
        <w:adjustRightInd w:val="0"/>
        <w:spacing w:line="223" w:lineRule="auto"/>
        <w:ind w:firstLine="709"/>
        <w:jc w:val="both"/>
        <w:rPr>
          <w:b/>
          <w:kern w:val="2"/>
          <w:sz w:val="28"/>
          <w:szCs w:val="28"/>
        </w:rPr>
      </w:pPr>
    </w:p>
    <w:p w:rsidR="009C6D96" w:rsidRPr="00AE2E6D" w:rsidRDefault="009C6D96" w:rsidP="009C6D96">
      <w:pPr>
        <w:rPr>
          <w:i/>
          <w:sz w:val="28"/>
          <w:szCs w:val="28"/>
        </w:rPr>
      </w:pPr>
      <w:r w:rsidRPr="00AE2E6D">
        <w:rPr>
          <w:i/>
          <w:sz w:val="28"/>
          <w:szCs w:val="28"/>
        </w:rPr>
        <w:t>Постановление вносит</w:t>
      </w:r>
    </w:p>
    <w:p w:rsidR="009C6D96" w:rsidRPr="00AE2E6D" w:rsidRDefault="009C6D96" w:rsidP="009C6D96">
      <w:pPr>
        <w:rPr>
          <w:i/>
          <w:sz w:val="28"/>
          <w:szCs w:val="28"/>
        </w:rPr>
      </w:pPr>
      <w:r w:rsidRPr="00AE2E6D">
        <w:rPr>
          <w:i/>
          <w:sz w:val="28"/>
          <w:szCs w:val="28"/>
        </w:rPr>
        <w:t>сектор экономики и финансов Администрации</w:t>
      </w:r>
    </w:p>
    <w:p w:rsidR="009C6D96" w:rsidRPr="00AE2E6D" w:rsidRDefault="009C6D96" w:rsidP="009C6D96">
      <w:pPr>
        <w:rPr>
          <w:i/>
          <w:kern w:val="2"/>
          <w:sz w:val="28"/>
          <w:szCs w:val="28"/>
        </w:rPr>
      </w:pPr>
      <w:r w:rsidRPr="00AE2E6D">
        <w:rPr>
          <w:i/>
          <w:sz w:val="28"/>
          <w:szCs w:val="28"/>
        </w:rPr>
        <w:t xml:space="preserve">Денисовского сельского поселения                 </w:t>
      </w:r>
    </w:p>
    <w:p w:rsidR="009C6D96" w:rsidRPr="00AE2E6D" w:rsidRDefault="009C6D96" w:rsidP="009C6D96">
      <w:pPr>
        <w:pStyle w:val="a3"/>
        <w:tabs>
          <w:tab w:val="left" w:pos="5184"/>
        </w:tabs>
        <w:spacing w:line="500" w:lineRule="exact"/>
        <w:rPr>
          <w:szCs w:val="28"/>
        </w:rPr>
        <w:sectPr w:rsidR="009C6D96" w:rsidRPr="00AE2E6D" w:rsidSect="00C52907">
          <w:footerReference w:type="default" r:id="rId9"/>
          <w:pgSz w:w="11910" w:h="16840"/>
          <w:pgMar w:top="740" w:right="740" w:bottom="920" w:left="1200" w:header="720" w:footer="734" w:gutter="0"/>
          <w:pgNumType w:start="1"/>
          <w:cols w:space="720"/>
        </w:sectPr>
      </w:pPr>
    </w:p>
    <w:p w:rsidR="009C6D96" w:rsidRPr="00AE2E6D" w:rsidRDefault="009C6D96" w:rsidP="009C6D96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E2E6D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9C6D96" w:rsidRPr="00AE2E6D" w:rsidRDefault="009C6D96" w:rsidP="009C6D96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E2E6D">
        <w:rPr>
          <w:rFonts w:eastAsia="Calibri"/>
          <w:sz w:val="28"/>
          <w:szCs w:val="28"/>
          <w:lang w:eastAsia="en-US"/>
        </w:rPr>
        <w:t>к постановлению</w:t>
      </w:r>
    </w:p>
    <w:p w:rsidR="009C6D96" w:rsidRPr="00AE2E6D" w:rsidRDefault="009C6D96" w:rsidP="009C6D96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E2E6D">
        <w:rPr>
          <w:rFonts w:eastAsia="Calibri"/>
          <w:sz w:val="28"/>
          <w:szCs w:val="28"/>
          <w:lang w:eastAsia="en-US"/>
        </w:rPr>
        <w:t>Администрации</w:t>
      </w:r>
    </w:p>
    <w:p w:rsidR="009C6D96" w:rsidRPr="00AE2E6D" w:rsidRDefault="009C6D96" w:rsidP="009C6D96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E2E6D">
        <w:rPr>
          <w:rFonts w:eastAsia="Calibri"/>
          <w:sz w:val="28"/>
          <w:szCs w:val="28"/>
          <w:lang w:eastAsia="en-US"/>
        </w:rPr>
        <w:t>Денисовского</w:t>
      </w:r>
    </w:p>
    <w:p w:rsidR="009C6D96" w:rsidRPr="00AE2E6D" w:rsidRDefault="009C6D96" w:rsidP="009C6D96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E2E6D">
        <w:rPr>
          <w:rFonts w:eastAsia="Calibri"/>
          <w:sz w:val="28"/>
          <w:szCs w:val="28"/>
          <w:lang w:eastAsia="en-US"/>
        </w:rPr>
        <w:t>сельского поселения</w:t>
      </w:r>
    </w:p>
    <w:p w:rsidR="009C6D96" w:rsidRPr="00A36A2B" w:rsidRDefault="009C6D96" w:rsidP="009C6D96">
      <w:pPr>
        <w:ind w:left="6237"/>
        <w:jc w:val="center"/>
        <w:rPr>
          <w:color w:val="000000" w:themeColor="text1"/>
          <w:sz w:val="28"/>
          <w:szCs w:val="28"/>
        </w:rPr>
      </w:pPr>
      <w:r w:rsidRPr="00A36A2B">
        <w:rPr>
          <w:color w:val="000000" w:themeColor="text1"/>
          <w:sz w:val="28"/>
          <w:szCs w:val="28"/>
        </w:rPr>
        <w:t xml:space="preserve">от </w:t>
      </w:r>
      <w:r w:rsidR="00A36A2B" w:rsidRPr="00A36A2B">
        <w:rPr>
          <w:color w:val="000000" w:themeColor="text1"/>
          <w:sz w:val="28"/>
          <w:szCs w:val="28"/>
        </w:rPr>
        <w:t>05</w:t>
      </w:r>
      <w:r w:rsidRPr="00A36A2B">
        <w:rPr>
          <w:color w:val="000000" w:themeColor="text1"/>
          <w:sz w:val="28"/>
          <w:szCs w:val="28"/>
        </w:rPr>
        <w:t xml:space="preserve">.10.2018 № </w:t>
      </w:r>
      <w:r w:rsidR="00A36A2B" w:rsidRPr="00A36A2B">
        <w:rPr>
          <w:color w:val="000000" w:themeColor="text1"/>
          <w:sz w:val="28"/>
          <w:szCs w:val="28"/>
        </w:rPr>
        <w:t>68</w:t>
      </w:r>
    </w:p>
    <w:p w:rsidR="009C6D96" w:rsidRPr="00AE2E6D" w:rsidRDefault="009C6D96" w:rsidP="009C6D96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9C6D96" w:rsidRPr="00AE2E6D" w:rsidRDefault="009C6D96" w:rsidP="009C6D96">
      <w:pPr>
        <w:jc w:val="center"/>
        <w:rPr>
          <w:kern w:val="2"/>
          <w:sz w:val="28"/>
          <w:szCs w:val="28"/>
          <w:lang w:eastAsia="en-US"/>
        </w:rPr>
      </w:pPr>
      <w:r w:rsidRPr="00AE2E6D">
        <w:rPr>
          <w:kern w:val="2"/>
          <w:sz w:val="28"/>
          <w:szCs w:val="28"/>
          <w:lang w:eastAsia="en-US"/>
        </w:rPr>
        <w:t>ИЗМЕНЕНИЯ,</w:t>
      </w:r>
    </w:p>
    <w:p w:rsidR="009C6D96" w:rsidRPr="00AE2E6D" w:rsidRDefault="009C6D96" w:rsidP="009C6D96">
      <w:pPr>
        <w:jc w:val="center"/>
        <w:rPr>
          <w:kern w:val="2"/>
          <w:sz w:val="28"/>
          <w:szCs w:val="28"/>
        </w:rPr>
      </w:pPr>
      <w:r w:rsidRPr="00AE2E6D">
        <w:rPr>
          <w:kern w:val="2"/>
          <w:sz w:val="28"/>
          <w:szCs w:val="28"/>
          <w:lang w:eastAsia="en-US"/>
        </w:rPr>
        <w:t>вносимые в приложение № 1</w:t>
      </w:r>
      <w:r w:rsidRPr="00AE2E6D">
        <w:rPr>
          <w:kern w:val="2"/>
          <w:sz w:val="28"/>
          <w:szCs w:val="28"/>
          <w:lang w:eastAsia="en-US"/>
        </w:rPr>
        <w:br/>
        <w:t xml:space="preserve">к постановлению </w:t>
      </w:r>
      <w:r w:rsidRPr="00AE2E6D">
        <w:rPr>
          <w:kern w:val="2"/>
          <w:sz w:val="28"/>
          <w:szCs w:val="28"/>
        </w:rPr>
        <w:t>Администрации Денисовского сельского поселения от 13.10.2015 № 75  «О порядке формирования муниципального задания на оказание муниципальных услуг (выполнение работ) в отношении муниципального учреждений Денисовского сельского поселения и финансового обеспечения выполнения муниципального задания»</w:t>
      </w:r>
    </w:p>
    <w:p w:rsidR="009C6D96" w:rsidRPr="00AE2E6D" w:rsidRDefault="009C6D96" w:rsidP="009C6D96">
      <w:pPr>
        <w:autoSpaceDE w:val="0"/>
        <w:autoSpaceDN w:val="0"/>
        <w:adjustRightInd w:val="0"/>
        <w:ind w:firstLine="6804"/>
        <w:jc w:val="center"/>
        <w:rPr>
          <w:rFonts w:eastAsia="Calibri"/>
          <w:sz w:val="28"/>
          <w:szCs w:val="28"/>
          <w:lang w:eastAsia="en-US"/>
        </w:rPr>
      </w:pPr>
    </w:p>
    <w:p w:rsidR="00C52F35" w:rsidRPr="00AE2E6D" w:rsidRDefault="00C52F35" w:rsidP="00C52F35">
      <w:pPr>
        <w:jc w:val="center"/>
        <w:rPr>
          <w:rFonts w:eastAsia="Calibri"/>
          <w:sz w:val="28"/>
          <w:szCs w:val="28"/>
          <w:lang w:eastAsia="en-US"/>
        </w:rPr>
      </w:pPr>
    </w:p>
    <w:p w:rsidR="00B06B66" w:rsidRPr="00AE2E6D" w:rsidRDefault="009C6D96" w:rsidP="00DD311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6D">
        <w:rPr>
          <w:rFonts w:eastAsia="Calibri"/>
          <w:sz w:val="28"/>
          <w:szCs w:val="28"/>
          <w:lang w:eastAsia="en-US"/>
        </w:rPr>
        <w:t>1</w:t>
      </w:r>
      <w:r w:rsidR="00B06B66" w:rsidRPr="00AE2E6D">
        <w:rPr>
          <w:rFonts w:eastAsia="Calibri"/>
          <w:sz w:val="28"/>
          <w:szCs w:val="28"/>
          <w:lang w:eastAsia="en-US"/>
        </w:rPr>
        <w:t>. В приложении № 1:</w:t>
      </w:r>
    </w:p>
    <w:p w:rsidR="00B06B66" w:rsidRPr="00AE2E6D" w:rsidRDefault="009C6D96" w:rsidP="00DD31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E2E6D">
        <w:rPr>
          <w:rFonts w:eastAsia="Calibri"/>
          <w:sz w:val="28"/>
          <w:szCs w:val="28"/>
          <w:lang w:eastAsia="en-US"/>
        </w:rPr>
        <w:t>1</w:t>
      </w:r>
      <w:r w:rsidR="00B06B66" w:rsidRPr="00AE2E6D">
        <w:rPr>
          <w:rFonts w:eastAsia="Calibri"/>
          <w:sz w:val="28"/>
          <w:szCs w:val="28"/>
          <w:lang w:eastAsia="en-US"/>
        </w:rPr>
        <w:t>.1.</w:t>
      </w:r>
      <w:r w:rsidR="00C52F35" w:rsidRPr="00AE2E6D">
        <w:rPr>
          <w:rFonts w:eastAsia="Calibri"/>
          <w:sz w:val="28"/>
          <w:szCs w:val="28"/>
          <w:lang w:eastAsia="en-US"/>
        </w:rPr>
        <w:t> </w:t>
      </w:r>
      <w:r w:rsidR="00B06B66" w:rsidRPr="00AE2E6D">
        <w:rPr>
          <w:rFonts w:eastAsia="Calibri"/>
          <w:sz w:val="28"/>
          <w:szCs w:val="28"/>
          <w:lang w:eastAsia="en-US"/>
        </w:rPr>
        <w:t>В абзаце первом пункта 2.</w:t>
      </w:r>
      <w:r w:rsidRPr="00AE2E6D">
        <w:rPr>
          <w:rFonts w:eastAsia="Calibri"/>
          <w:sz w:val="28"/>
          <w:szCs w:val="28"/>
          <w:lang w:eastAsia="en-US"/>
        </w:rPr>
        <w:t>3</w:t>
      </w:r>
      <w:r w:rsidR="00B06B66" w:rsidRPr="00AE2E6D">
        <w:rPr>
          <w:rFonts w:eastAsia="Calibri"/>
          <w:sz w:val="28"/>
          <w:szCs w:val="28"/>
          <w:lang w:eastAsia="en-US"/>
        </w:rPr>
        <w:t xml:space="preserve"> раздела 2 слово «утверждения» заменить словом «доведения».</w:t>
      </w:r>
    </w:p>
    <w:p w:rsidR="00B06B66" w:rsidRPr="00AE2E6D" w:rsidRDefault="00206C3B" w:rsidP="00DD311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6D">
        <w:rPr>
          <w:rFonts w:eastAsia="Calibri"/>
          <w:sz w:val="28"/>
          <w:szCs w:val="28"/>
          <w:lang w:eastAsia="en-US"/>
        </w:rPr>
        <w:t>1</w:t>
      </w:r>
      <w:r w:rsidR="00B06B66" w:rsidRPr="00AE2E6D">
        <w:rPr>
          <w:rFonts w:eastAsia="Calibri"/>
          <w:sz w:val="28"/>
          <w:szCs w:val="28"/>
          <w:lang w:eastAsia="en-US"/>
        </w:rPr>
        <w:t>.2. В разделе 3:</w:t>
      </w:r>
    </w:p>
    <w:p w:rsidR="00B06B66" w:rsidRPr="00AE2E6D" w:rsidRDefault="00206C3B" w:rsidP="00DD311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E2E6D">
        <w:rPr>
          <w:rFonts w:eastAsia="Calibri"/>
          <w:sz w:val="28"/>
          <w:szCs w:val="28"/>
          <w:lang w:eastAsia="en-US"/>
        </w:rPr>
        <w:t>1</w:t>
      </w:r>
      <w:r w:rsidR="00B06B66" w:rsidRPr="00AE2E6D">
        <w:rPr>
          <w:rFonts w:eastAsia="Calibri"/>
          <w:sz w:val="28"/>
          <w:szCs w:val="28"/>
          <w:lang w:eastAsia="en-US"/>
        </w:rPr>
        <w:t>.2.1</w:t>
      </w:r>
      <w:r w:rsidR="00C52F35" w:rsidRPr="00AE2E6D">
        <w:rPr>
          <w:rFonts w:eastAsia="Calibri"/>
          <w:sz w:val="28"/>
          <w:szCs w:val="28"/>
          <w:lang w:eastAsia="en-US"/>
        </w:rPr>
        <w:t>. </w:t>
      </w:r>
      <w:r w:rsidR="00B06B66" w:rsidRPr="00AE2E6D">
        <w:rPr>
          <w:rFonts w:eastAsia="Calibri"/>
          <w:sz w:val="28"/>
          <w:szCs w:val="28"/>
          <w:lang w:eastAsia="en-US"/>
        </w:rPr>
        <w:t xml:space="preserve">Пункт 3.6 </w:t>
      </w:r>
      <w:r w:rsidR="00B06B66" w:rsidRPr="00AE2E6D">
        <w:rPr>
          <w:sz w:val="28"/>
          <w:szCs w:val="28"/>
        </w:rPr>
        <w:t>изложить в редакции:</w:t>
      </w:r>
    </w:p>
    <w:p w:rsidR="00B06B66" w:rsidRPr="00AE2E6D" w:rsidRDefault="00B06B66" w:rsidP="00DD311E">
      <w:pPr>
        <w:widowControl w:val="0"/>
        <w:autoSpaceDE w:val="0"/>
        <w:autoSpaceDN w:val="0"/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AE2E6D">
        <w:rPr>
          <w:rFonts w:eastAsia="Calibri"/>
          <w:sz w:val="28"/>
          <w:szCs w:val="28"/>
          <w:lang w:eastAsia="en-US"/>
        </w:rPr>
        <w:t>«3.6.</w:t>
      </w:r>
      <w:r w:rsidR="00C52F35" w:rsidRPr="00AE2E6D">
        <w:rPr>
          <w:rFonts w:eastAsia="Calibri"/>
          <w:sz w:val="28"/>
          <w:szCs w:val="28"/>
          <w:lang w:eastAsia="en-US"/>
        </w:rPr>
        <w:t> </w:t>
      </w:r>
      <w:r w:rsidRPr="00AE2E6D">
        <w:rPr>
          <w:sz w:val="28"/>
          <w:szCs w:val="28"/>
        </w:rPr>
        <w:t>При определении базового норматива затрат, указанных в пункте</w:t>
      </w:r>
      <w:r w:rsidR="00C52F35" w:rsidRPr="00AE2E6D">
        <w:rPr>
          <w:sz w:val="28"/>
          <w:szCs w:val="28"/>
        </w:rPr>
        <w:t> </w:t>
      </w:r>
      <w:r w:rsidRPr="00AE2E6D">
        <w:rPr>
          <w:sz w:val="28"/>
          <w:szCs w:val="28"/>
        </w:rPr>
        <w:t>3.7 настоящего Положения, применяются нормы материальных, технических и</w:t>
      </w:r>
      <w:r w:rsidR="00C52F35" w:rsidRPr="00AE2E6D">
        <w:rPr>
          <w:sz w:val="28"/>
          <w:szCs w:val="28"/>
        </w:rPr>
        <w:t> </w:t>
      </w:r>
      <w:r w:rsidRPr="00AE2E6D">
        <w:rPr>
          <w:sz w:val="28"/>
          <w:szCs w:val="28"/>
        </w:rPr>
        <w:t xml:space="preserve">трудовых ресурсов, используемых для оказания </w:t>
      </w:r>
      <w:r w:rsidR="009C6D96" w:rsidRPr="00AE2E6D">
        <w:rPr>
          <w:sz w:val="28"/>
          <w:szCs w:val="28"/>
        </w:rPr>
        <w:t>муниципальной услуги</w:t>
      </w:r>
      <w:r w:rsidRPr="00AE2E6D">
        <w:rPr>
          <w:sz w:val="28"/>
          <w:szCs w:val="28"/>
        </w:rPr>
        <w:t xml:space="preserve">, установленные нормативными правовыми актами Российской Федерации </w:t>
      </w:r>
      <w:r w:rsidRPr="00AE2E6D">
        <w:rPr>
          <w:rFonts w:eastAsia="Calibri"/>
          <w:sz w:val="28"/>
          <w:szCs w:val="28"/>
          <w:lang w:eastAsia="en-US"/>
        </w:rPr>
        <w:t>(в</w:t>
      </w:r>
      <w:r w:rsidR="00DD311E" w:rsidRPr="00AE2E6D">
        <w:rPr>
          <w:rFonts w:eastAsia="Calibri"/>
          <w:sz w:val="28"/>
          <w:szCs w:val="28"/>
          <w:lang w:eastAsia="en-US"/>
        </w:rPr>
        <w:t> </w:t>
      </w:r>
      <w:r w:rsidRPr="00AE2E6D">
        <w:rPr>
          <w:rFonts w:eastAsia="Calibri"/>
          <w:sz w:val="28"/>
          <w:szCs w:val="28"/>
          <w:lang w:eastAsia="en-US"/>
        </w:rPr>
        <w:t>том</w:t>
      </w:r>
      <w:r w:rsidR="00DD311E" w:rsidRPr="00AE2E6D">
        <w:rPr>
          <w:rFonts w:eastAsia="Calibri"/>
          <w:sz w:val="28"/>
          <w:szCs w:val="28"/>
          <w:lang w:eastAsia="en-US"/>
        </w:rPr>
        <w:t> </w:t>
      </w:r>
      <w:r w:rsidRPr="00AE2E6D">
        <w:rPr>
          <w:rFonts w:eastAsia="Calibri"/>
          <w:sz w:val="28"/>
          <w:szCs w:val="28"/>
          <w:lang w:eastAsia="en-US"/>
        </w:rPr>
        <w:t xml:space="preserve">числе правовыми актами федеральных органов исполнительной власти, </w:t>
      </w:r>
      <w:r w:rsidRPr="00AE2E6D">
        <w:rPr>
          <w:rFonts w:eastAsia="Calibri"/>
          <w:spacing w:val="-4"/>
          <w:sz w:val="28"/>
          <w:szCs w:val="28"/>
          <w:lang w:eastAsia="en-US"/>
        </w:rPr>
        <w:t>осуществляющих функции по выработке государственной политики и</w:t>
      </w:r>
      <w:r w:rsidR="00C52F35" w:rsidRPr="00AE2E6D">
        <w:rPr>
          <w:rFonts w:eastAsia="Calibri"/>
          <w:spacing w:val="-4"/>
          <w:sz w:val="28"/>
          <w:szCs w:val="28"/>
          <w:lang w:eastAsia="en-US"/>
        </w:rPr>
        <w:t> </w:t>
      </w:r>
      <w:r w:rsidRPr="00AE2E6D">
        <w:rPr>
          <w:rFonts w:eastAsia="Calibri"/>
          <w:spacing w:val="-4"/>
          <w:sz w:val="28"/>
          <w:szCs w:val="28"/>
          <w:lang w:eastAsia="en-US"/>
        </w:rPr>
        <w:t>нормативно-</w:t>
      </w:r>
      <w:r w:rsidRPr="00AE2E6D">
        <w:rPr>
          <w:rFonts w:eastAsia="Calibri"/>
          <w:sz w:val="28"/>
          <w:szCs w:val="28"/>
          <w:lang w:eastAsia="en-US"/>
        </w:rPr>
        <w:t>правовому регулированию в установленной сфере деятельности)</w:t>
      </w:r>
      <w:r w:rsidR="003518D1">
        <w:rPr>
          <w:rFonts w:eastAsia="Calibri"/>
          <w:sz w:val="28"/>
          <w:szCs w:val="28"/>
          <w:lang w:eastAsia="en-US"/>
        </w:rPr>
        <w:t xml:space="preserve"> и </w:t>
      </w:r>
      <w:r w:rsidR="00C52F35" w:rsidRPr="00AE2E6D">
        <w:rPr>
          <w:sz w:val="28"/>
          <w:szCs w:val="28"/>
        </w:rPr>
        <w:t> </w:t>
      </w:r>
      <w:r w:rsidRPr="00AE2E6D">
        <w:rPr>
          <w:sz w:val="28"/>
          <w:szCs w:val="28"/>
        </w:rPr>
        <w:t xml:space="preserve">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</w:t>
      </w:r>
      <w:r w:rsidRPr="00AE2E6D">
        <w:rPr>
          <w:spacing w:val="-6"/>
          <w:sz w:val="28"/>
          <w:szCs w:val="28"/>
        </w:rPr>
        <w:t xml:space="preserve">оказания </w:t>
      </w:r>
      <w:r w:rsidR="009C6D96" w:rsidRPr="00AE2E6D">
        <w:rPr>
          <w:spacing w:val="-6"/>
          <w:sz w:val="28"/>
          <w:szCs w:val="28"/>
        </w:rPr>
        <w:t xml:space="preserve">муниципальных услуг </w:t>
      </w:r>
      <w:r w:rsidRPr="00AE2E6D">
        <w:rPr>
          <w:spacing w:val="-6"/>
          <w:sz w:val="28"/>
          <w:szCs w:val="28"/>
        </w:rPr>
        <w:t xml:space="preserve">в установленной сфере (далее </w:t>
      </w:r>
      <w:r w:rsidR="00C52F35" w:rsidRPr="00AE2E6D">
        <w:rPr>
          <w:spacing w:val="-6"/>
          <w:sz w:val="28"/>
          <w:szCs w:val="28"/>
        </w:rPr>
        <w:t>–</w:t>
      </w:r>
      <w:r w:rsidRPr="00AE2E6D">
        <w:rPr>
          <w:spacing w:val="-6"/>
          <w:sz w:val="28"/>
          <w:szCs w:val="28"/>
        </w:rPr>
        <w:t xml:space="preserve"> стандарты услуги).</w:t>
      </w:r>
    </w:p>
    <w:p w:rsidR="00B06B66" w:rsidRPr="00AE2E6D" w:rsidRDefault="00B06B66" w:rsidP="00DD311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6D">
        <w:rPr>
          <w:sz w:val="28"/>
          <w:szCs w:val="28"/>
        </w:rPr>
        <w:t xml:space="preserve">Затраты, указанные в пункте 3.8 настоящего Положения, устанавливаются по видам указанных затрат исходя из нормативов их потребления, определяемых на основании стандартов услуги, или на основе усреднения показателей деятельности </w:t>
      </w:r>
      <w:r w:rsidR="00206C3B" w:rsidRPr="00AE2E6D">
        <w:rPr>
          <w:sz w:val="28"/>
          <w:szCs w:val="28"/>
        </w:rPr>
        <w:t>муниципальног</w:t>
      </w:r>
      <w:r w:rsidRPr="00AE2E6D">
        <w:rPr>
          <w:sz w:val="28"/>
          <w:szCs w:val="28"/>
        </w:rPr>
        <w:t xml:space="preserve">о учреждения, которое имеет минимальный объем указанных затрат на оказание единицы </w:t>
      </w:r>
      <w:r w:rsidR="009C6D96" w:rsidRPr="00AE2E6D">
        <w:rPr>
          <w:sz w:val="28"/>
          <w:szCs w:val="28"/>
        </w:rPr>
        <w:t>муниципальной услуги</w:t>
      </w:r>
      <w:r w:rsidRPr="00AE2E6D">
        <w:rPr>
          <w:sz w:val="28"/>
          <w:szCs w:val="28"/>
        </w:rPr>
        <w:t xml:space="preserve"> в установленной сфере деятельности при выполнении требований к качеству оказания </w:t>
      </w:r>
      <w:r w:rsidR="009C6D96" w:rsidRPr="00AE2E6D">
        <w:rPr>
          <w:sz w:val="28"/>
          <w:szCs w:val="28"/>
        </w:rPr>
        <w:t>муниципальной услуги</w:t>
      </w:r>
      <w:r w:rsidRPr="00AE2E6D">
        <w:rPr>
          <w:sz w:val="28"/>
          <w:szCs w:val="28"/>
        </w:rPr>
        <w:t xml:space="preserve"> в установленной сфере (далее – Метод наиболее эффективного учреждения), или на основе медианного значения по</w:t>
      </w:r>
      <w:r w:rsidR="00C52F35" w:rsidRPr="00AE2E6D">
        <w:rPr>
          <w:sz w:val="28"/>
          <w:szCs w:val="28"/>
        </w:rPr>
        <w:t> </w:t>
      </w:r>
      <w:r w:rsidR="00206C3B" w:rsidRPr="00AE2E6D">
        <w:rPr>
          <w:sz w:val="28"/>
          <w:szCs w:val="28"/>
        </w:rPr>
        <w:t>муниципальным</w:t>
      </w:r>
      <w:r w:rsidRPr="00AE2E6D">
        <w:rPr>
          <w:sz w:val="28"/>
          <w:szCs w:val="28"/>
        </w:rPr>
        <w:t xml:space="preserve"> учреждениям, оказывающим </w:t>
      </w:r>
      <w:r w:rsidR="00206C3B" w:rsidRPr="00AE2E6D">
        <w:rPr>
          <w:sz w:val="28"/>
          <w:szCs w:val="28"/>
        </w:rPr>
        <w:t>муниципальную</w:t>
      </w:r>
      <w:r w:rsidRPr="00AE2E6D">
        <w:rPr>
          <w:sz w:val="28"/>
          <w:szCs w:val="28"/>
        </w:rPr>
        <w:t xml:space="preserve"> услугу в</w:t>
      </w:r>
      <w:r w:rsidR="00C52F35" w:rsidRPr="00AE2E6D">
        <w:rPr>
          <w:sz w:val="28"/>
          <w:szCs w:val="28"/>
        </w:rPr>
        <w:t> </w:t>
      </w:r>
      <w:r w:rsidRPr="00AE2E6D">
        <w:rPr>
          <w:sz w:val="28"/>
          <w:szCs w:val="28"/>
        </w:rPr>
        <w:t>установленной сфере деятельности, в соответствии с общими требованиями</w:t>
      </w:r>
      <w:r w:rsidRPr="00AE2E6D">
        <w:rPr>
          <w:rFonts w:eastAsia="Calibri"/>
          <w:sz w:val="28"/>
          <w:szCs w:val="28"/>
          <w:lang w:eastAsia="en-US"/>
        </w:rPr>
        <w:t>.».</w:t>
      </w:r>
    </w:p>
    <w:p w:rsidR="00B06B66" w:rsidRPr="00AE2E6D" w:rsidRDefault="00206C3B" w:rsidP="00DD311E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E2E6D">
        <w:rPr>
          <w:rFonts w:eastAsia="Calibri"/>
          <w:sz w:val="28"/>
          <w:szCs w:val="28"/>
          <w:lang w:eastAsia="en-US"/>
        </w:rPr>
        <w:t>1</w:t>
      </w:r>
      <w:r w:rsidR="00B06B66" w:rsidRPr="00AE2E6D">
        <w:rPr>
          <w:rFonts w:eastAsia="Calibri"/>
          <w:sz w:val="28"/>
          <w:szCs w:val="28"/>
          <w:lang w:eastAsia="en-US"/>
        </w:rPr>
        <w:t>.2.</w:t>
      </w:r>
      <w:r w:rsidRPr="00AE2E6D">
        <w:rPr>
          <w:rFonts w:eastAsia="Calibri"/>
          <w:sz w:val="28"/>
          <w:szCs w:val="28"/>
          <w:lang w:eastAsia="en-US"/>
        </w:rPr>
        <w:t>2</w:t>
      </w:r>
      <w:r w:rsidR="00B06B66" w:rsidRPr="00AE2E6D">
        <w:rPr>
          <w:rFonts w:eastAsia="Calibri"/>
          <w:sz w:val="28"/>
          <w:szCs w:val="28"/>
          <w:lang w:eastAsia="en-US"/>
        </w:rPr>
        <w:t xml:space="preserve">. Абзац </w:t>
      </w:r>
      <w:r w:rsidR="003518D1">
        <w:rPr>
          <w:rFonts w:eastAsia="Calibri"/>
          <w:sz w:val="28"/>
          <w:szCs w:val="28"/>
          <w:lang w:eastAsia="en-US"/>
        </w:rPr>
        <w:t>тридцать</w:t>
      </w:r>
      <w:r w:rsidRPr="00AE2E6D">
        <w:rPr>
          <w:rFonts w:eastAsia="Calibri"/>
          <w:sz w:val="28"/>
          <w:szCs w:val="28"/>
          <w:lang w:eastAsia="en-US"/>
        </w:rPr>
        <w:t xml:space="preserve"> первый </w:t>
      </w:r>
      <w:r w:rsidR="00B06B66" w:rsidRPr="00AE2E6D">
        <w:rPr>
          <w:rFonts w:eastAsia="Calibri"/>
          <w:sz w:val="28"/>
          <w:szCs w:val="28"/>
          <w:lang w:eastAsia="en-US"/>
        </w:rPr>
        <w:t xml:space="preserve">пункта </w:t>
      </w:r>
      <w:r w:rsidRPr="00AE2E6D">
        <w:rPr>
          <w:rFonts w:eastAsia="Calibri"/>
          <w:sz w:val="28"/>
          <w:szCs w:val="28"/>
          <w:lang w:eastAsia="en-US"/>
        </w:rPr>
        <w:t xml:space="preserve">3.12 </w:t>
      </w:r>
      <w:r w:rsidR="00B06B66" w:rsidRPr="00AE2E6D">
        <w:rPr>
          <w:sz w:val="28"/>
          <w:szCs w:val="28"/>
        </w:rPr>
        <w:t>изложить в редакции:</w:t>
      </w:r>
    </w:p>
    <w:p w:rsidR="00B06B66" w:rsidRPr="00AE2E6D" w:rsidRDefault="00B06B66" w:rsidP="00DD311E">
      <w:pPr>
        <w:spacing w:line="25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E6D">
        <w:rPr>
          <w:spacing w:val="-4"/>
          <w:sz w:val="28"/>
          <w:szCs w:val="28"/>
        </w:rPr>
        <w:t>«При определении нормативных затрат на выполнение работы применяются</w:t>
      </w:r>
      <w:r w:rsidRPr="00AE2E6D">
        <w:rPr>
          <w:sz w:val="28"/>
          <w:szCs w:val="28"/>
        </w:rPr>
        <w:t xml:space="preserve"> показатели материальных, технических и трудовых ресурсов, </w:t>
      </w:r>
      <w:r w:rsidRPr="00AE2E6D">
        <w:rPr>
          <w:sz w:val="28"/>
          <w:szCs w:val="28"/>
        </w:rPr>
        <w:lastRenderedPageBreak/>
        <w:t>используемыхдля</w:t>
      </w:r>
      <w:r w:rsidR="00C52F35" w:rsidRPr="00AE2E6D">
        <w:rPr>
          <w:sz w:val="28"/>
          <w:szCs w:val="28"/>
        </w:rPr>
        <w:t> </w:t>
      </w:r>
      <w:r w:rsidRPr="00AE2E6D">
        <w:rPr>
          <w:sz w:val="28"/>
          <w:szCs w:val="28"/>
        </w:rPr>
        <w:t>выполнения работы, по видам затрат исходя из нормативов их потребления, установленных нормативными правовыми актами Российской Федерациии</w:t>
      </w:r>
      <w:r w:rsidR="00C52F35" w:rsidRPr="00AE2E6D">
        <w:rPr>
          <w:sz w:val="28"/>
          <w:szCs w:val="28"/>
        </w:rPr>
        <w:t> </w:t>
      </w:r>
      <w:r w:rsidRPr="00AE2E6D">
        <w:rPr>
          <w:sz w:val="28"/>
          <w:szCs w:val="28"/>
        </w:rPr>
        <w:t xml:space="preserve">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сфере,или на основе усреднения показателей деятельности </w:t>
      </w:r>
      <w:r w:rsidR="00D74D24" w:rsidRPr="00AE2E6D">
        <w:rPr>
          <w:sz w:val="28"/>
          <w:szCs w:val="28"/>
        </w:rPr>
        <w:t xml:space="preserve">муниципального </w:t>
      </w:r>
      <w:r w:rsidRPr="00AE2E6D">
        <w:rPr>
          <w:spacing w:val="-4"/>
          <w:sz w:val="28"/>
          <w:szCs w:val="28"/>
        </w:rPr>
        <w:t>учреждения, которое имеет минимальный объем указанных затрат на выполнение</w:t>
      </w:r>
      <w:r w:rsidRPr="00AE2E6D">
        <w:rPr>
          <w:sz w:val="28"/>
          <w:szCs w:val="28"/>
        </w:rPr>
        <w:t xml:space="preserve"> работыв установленной сфере, или на основе медианного значения по</w:t>
      </w:r>
      <w:r w:rsidR="00C52F35" w:rsidRPr="00AE2E6D">
        <w:rPr>
          <w:sz w:val="28"/>
          <w:szCs w:val="28"/>
        </w:rPr>
        <w:t> </w:t>
      </w:r>
      <w:r w:rsidR="00D74D24" w:rsidRPr="00AE2E6D">
        <w:rPr>
          <w:sz w:val="28"/>
          <w:szCs w:val="28"/>
        </w:rPr>
        <w:t>муниципальным</w:t>
      </w:r>
      <w:r w:rsidRPr="00AE2E6D">
        <w:rPr>
          <w:sz w:val="28"/>
          <w:szCs w:val="28"/>
        </w:rPr>
        <w:t xml:space="preserve"> учреждениям, выполняющим работу в установленной сфере деятельности, в порядке, предусмотренном пунктом </w:t>
      </w:r>
      <w:r w:rsidR="00206C3B" w:rsidRPr="00AE2E6D">
        <w:rPr>
          <w:sz w:val="28"/>
          <w:szCs w:val="28"/>
        </w:rPr>
        <w:t>3.11</w:t>
      </w:r>
      <w:r w:rsidRPr="00AE2E6D">
        <w:rPr>
          <w:sz w:val="28"/>
          <w:szCs w:val="28"/>
        </w:rPr>
        <w:t>настоящего Положения.</w:t>
      </w:r>
      <w:r w:rsidRPr="00AE2E6D">
        <w:rPr>
          <w:rFonts w:eastAsia="Calibri"/>
          <w:sz w:val="28"/>
          <w:szCs w:val="28"/>
          <w:lang w:eastAsia="en-US"/>
        </w:rPr>
        <w:t>».</w:t>
      </w:r>
    </w:p>
    <w:p w:rsidR="00B06B66" w:rsidRPr="00AE2E6D" w:rsidRDefault="00B06B66" w:rsidP="00C52F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52F35" w:rsidRPr="00AE2E6D" w:rsidRDefault="00C52F35" w:rsidP="00561DB1">
      <w:pPr>
        <w:rPr>
          <w:sz w:val="28"/>
          <w:szCs w:val="28"/>
        </w:rPr>
      </w:pPr>
    </w:p>
    <w:p w:rsidR="00C52F35" w:rsidRPr="00AE2E6D" w:rsidRDefault="00C52F35" w:rsidP="00561DB1">
      <w:pPr>
        <w:rPr>
          <w:sz w:val="28"/>
          <w:szCs w:val="28"/>
        </w:rPr>
      </w:pPr>
    </w:p>
    <w:sectPr w:rsidR="00C52F35" w:rsidRPr="00AE2E6D" w:rsidSect="00C52F35">
      <w:footerReference w:type="even" r:id="rId10"/>
      <w:footerReference w:type="default" r:id="rId11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E6C" w:rsidRDefault="00E74E6C">
      <w:r>
        <w:separator/>
      </w:r>
    </w:p>
  </w:endnote>
  <w:endnote w:type="continuationSeparator" w:id="1">
    <w:p w:rsidR="00E74E6C" w:rsidRDefault="00E7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96" w:rsidRDefault="00E10917">
    <w:pPr>
      <w:pStyle w:val="a3"/>
      <w:spacing w:line="14" w:lineRule="auto"/>
      <w:rPr>
        <w:sz w:val="20"/>
      </w:rPr>
    </w:pPr>
    <w:r w:rsidRPr="00E109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545.8pt;margin-top:794.2pt;width:9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PZ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" filled="f" stroked="f">
          <v:textbox inset="0,0,0,0">
            <w:txbxContent>
              <w:p w:rsidR="009C6D96" w:rsidRDefault="00E10917">
                <w:pPr>
                  <w:spacing w:before="10"/>
                  <w:ind w:left="40"/>
                </w:pPr>
                <w:r>
                  <w:fldChar w:fldCharType="begin"/>
                </w:r>
                <w:r w:rsidR="009C6D96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E1091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E1091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0D0C">
      <w:rPr>
        <w:rStyle w:val="ab"/>
        <w:noProof/>
      </w:rPr>
      <w:t>2</w:t>
    </w:r>
    <w:r>
      <w:rPr>
        <w:rStyle w:val="ab"/>
      </w:rPr>
      <w:fldChar w:fldCharType="end"/>
    </w:r>
  </w:p>
  <w:p w:rsidR="00C52F35" w:rsidRPr="00A36A2B" w:rsidRDefault="00E10917">
    <w:fldSimple w:instr="FILENAME  \p  \* MERGEFORMAT">
      <w:r w:rsidR="004F72B4">
        <w:rPr>
          <w:noProof/>
          <w:lang w:val="en-US"/>
        </w:rPr>
        <w:t>C</w:t>
      </w:r>
      <w:r w:rsidR="004F72B4" w:rsidRPr="004F72B4">
        <w:rPr>
          <w:noProof/>
        </w:rPr>
        <w:t>:\</w:t>
      </w:r>
      <w:r w:rsidR="004F72B4">
        <w:rPr>
          <w:noProof/>
          <w:lang w:val="en-US"/>
        </w:rPr>
        <w:t>Users</w:t>
      </w:r>
      <w:r w:rsidR="004F72B4" w:rsidRPr="004F72B4">
        <w:rPr>
          <w:noProof/>
        </w:rPr>
        <w:t>\Специалист\</w:t>
      </w:r>
      <w:r w:rsidR="004F72B4">
        <w:rPr>
          <w:noProof/>
          <w:lang w:val="en-US"/>
        </w:rPr>
        <w:t>Desktop</w:t>
      </w:r>
      <w:r w:rsidR="004F72B4" w:rsidRPr="004F72B4">
        <w:rPr>
          <w:noProof/>
        </w:rPr>
        <w:t xml:space="preserve">\МПА\МПА 2018 год\ПОСТАНОВЛЕНИЯ\68 от 05.10.2018 изм.в </w:t>
      </w:r>
      <w:r w:rsidR="004F72B4" w:rsidRPr="00790D0C">
        <w:rPr>
          <w:noProof/>
        </w:rPr>
        <w:t>мун.задание.</w:t>
      </w:r>
      <w:r w:rsidR="004F72B4">
        <w:rPr>
          <w:noProof/>
          <w:lang w:val="en-US"/>
        </w:rPr>
        <w:t>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E6C" w:rsidRDefault="00E74E6C">
      <w:r>
        <w:separator/>
      </w:r>
    </w:p>
  </w:footnote>
  <w:footnote w:type="continuationSeparator" w:id="1">
    <w:p w:rsidR="00E74E6C" w:rsidRDefault="00E7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6B66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D7394"/>
    <w:rsid w:val="001F4BE3"/>
    <w:rsid w:val="001F6D02"/>
    <w:rsid w:val="00206C3B"/>
    <w:rsid w:val="00236266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05EF"/>
    <w:rsid w:val="00341FC1"/>
    <w:rsid w:val="00344B62"/>
    <w:rsid w:val="003518D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4F72B4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6B7A21"/>
    <w:rsid w:val="007120F8"/>
    <w:rsid w:val="00720C85"/>
    <w:rsid w:val="007219F0"/>
    <w:rsid w:val="007477BE"/>
    <w:rsid w:val="007730B1"/>
    <w:rsid w:val="00782222"/>
    <w:rsid w:val="00790D0C"/>
    <w:rsid w:val="007936ED"/>
    <w:rsid w:val="007B6388"/>
    <w:rsid w:val="007C0A5F"/>
    <w:rsid w:val="00800B9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31944"/>
    <w:rsid w:val="00947FCC"/>
    <w:rsid w:val="00985A10"/>
    <w:rsid w:val="00986CEA"/>
    <w:rsid w:val="009C6D96"/>
    <w:rsid w:val="00A05779"/>
    <w:rsid w:val="00A05B6C"/>
    <w:rsid w:val="00A061D7"/>
    <w:rsid w:val="00A30E81"/>
    <w:rsid w:val="00A34804"/>
    <w:rsid w:val="00A36A2B"/>
    <w:rsid w:val="00A4775E"/>
    <w:rsid w:val="00A67B50"/>
    <w:rsid w:val="00A941CF"/>
    <w:rsid w:val="00AB1ACA"/>
    <w:rsid w:val="00AE2601"/>
    <w:rsid w:val="00AE2E6D"/>
    <w:rsid w:val="00B02C23"/>
    <w:rsid w:val="00B06B66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C6C0C"/>
    <w:rsid w:val="00BF39F0"/>
    <w:rsid w:val="00C11FDF"/>
    <w:rsid w:val="00C52F35"/>
    <w:rsid w:val="00C572C4"/>
    <w:rsid w:val="00C731BB"/>
    <w:rsid w:val="00C95DA9"/>
    <w:rsid w:val="00CA126D"/>
    <w:rsid w:val="00CA151C"/>
    <w:rsid w:val="00CB1900"/>
    <w:rsid w:val="00CB43C1"/>
    <w:rsid w:val="00CD077D"/>
    <w:rsid w:val="00CE5183"/>
    <w:rsid w:val="00D00358"/>
    <w:rsid w:val="00D13E83"/>
    <w:rsid w:val="00D5066A"/>
    <w:rsid w:val="00D73323"/>
    <w:rsid w:val="00D74D24"/>
    <w:rsid w:val="00DA1E06"/>
    <w:rsid w:val="00DB4D6B"/>
    <w:rsid w:val="00DC2302"/>
    <w:rsid w:val="00DD311E"/>
    <w:rsid w:val="00DE50C1"/>
    <w:rsid w:val="00E04378"/>
    <w:rsid w:val="00E10917"/>
    <w:rsid w:val="00E138E0"/>
    <w:rsid w:val="00E3132E"/>
    <w:rsid w:val="00E36EA0"/>
    <w:rsid w:val="00E61F30"/>
    <w:rsid w:val="00E657E1"/>
    <w:rsid w:val="00E67DF0"/>
    <w:rsid w:val="00E7274C"/>
    <w:rsid w:val="00E74E00"/>
    <w:rsid w:val="00E74E6C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17"/>
  </w:style>
  <w:style w:type="paragraph" w:styleId="1">
    <w:name w:val="heading 1"/>
    <w:basedOn w:val="a"/>
    <w:next w:val="a"/>
    <w:link w:val="10"/>
    <w:uiPriority w:val="99"/>
    <w:qFormat/>
    <w:rsid w:val="00E1091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E10917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E1091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E1091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1091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E1091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E1091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CA3C4B52C24B451E1775B0EF44A328982DCB0A71B2736B9F77784994DFFA66455C11B684DDBD358190F3SD3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34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Admin</cp:lastModifiedBy>
  <cp:revision>14</cp:revision>
  <cp:lastPrinted>2018-11-02T11:24:00Z</cp:lastPrinted>
  <dcterms:created xsi:type="dcterms:W3CDTF">2018-09-27T12:53:00Z</dcterms:created>
  <dcterms:modified xsi:type="dcterms:W3CDTF">2018-11-07T08:30:00Z</dcterms:modified>
</cp:coreProperties>
</file>